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3D7" w:rsidRDefault="000B43D7" w:rsidP="000B43D7">
      <w:pPr>
        <w:ind w:right="-7"/>
        <w:jc w:val="both"/>
        <w:rPr>
          <w:b/>
        </w:rPr>
      </w:pPr>
    </w:p>
    <w:p w:rsidR="000B43D7" w:rsidRDefault="000B43D7" w:rsidP="000B43D7">
      <w:pPr>
        <w:ind w:right="-7"/>
        <w:jc w:val="both"/>
        <w:rPr>
          <w:b/>
        </w:rPr>
      </w:pPr>
    </w:p>
    <w:p w:rsidR="000B43D7" w:rsidRDefault="000B43D7" w:rsidP="000B43D7">
      <w:pPr>
        <w:spacing w:after="160"/>
        <w:jc w:val="center"/>
        <w:rPr>
          <w:b/>
          <w:sz w:val="28"/>
          <w:szCs w:val="28"/>
          <w:u w:val="single"/>
          <w:lang w:eastAsia="en-US"/>
        </w:rPr>
      </w:pPr>
      <w:r w:rsidRPr="000B43D7">
        <w:rPr>
          <w:b/>
          <w:sz w:val="28"/>
          <w:szCs w:val="28"/>
          <w:u w:val="single"/>
          <w:lang w:eastAsia="en-US"/>
        </w:rPr>
        <w:t xml:space="preserve">Раздел </w:t>
      </w:r>
      <w:r>
        <w:rPr>
          <w:b/>
          <w:sz w:val="28"/>
          <w:szCs w:val="28"/>
          <w:u w:val="single"/>
          <w:lang w:eastAsia="en-US"/>
        </w:rPr>
        <w:t>1</w:t>
      </w:r>
    </w:p>
    <w:p w:rsidR="000B43D7" w:rsidRPr="000B43D7" w:rsidRDefault="002C4706" w:rsidP="000B43D7">
      <w:pPr>
        <w:spacing w:after="160"/>
        <w:jc w:val="center"/>
        <w:rPr>
          <w:b/>
          <w:bCs/>
          <w:lang w:eastAsia="en-US"/>
        </w:rPr>
      </w:pPr>
      <w:r>
        <w:rPr>
          <w:b/>
          <w:sz w:val="28"/>
          <w:szCs w:val="28"/>
          <w:lang w:eastAsia="en-US"/>
        </w:rPr>
        <w:t>ТЕХНИЧЕСКА СПЕЦИФИКАЦИЯ</w:t>
      </w:r>
    </w:p>
    <w:p w:rsidR="000B43D7" w:rsidRDefault="000B43D7" w:rsidP="000B43D7">
      <w:pPr>
        <w:ind w:right="-7"/>
        <w:jc w:val="both"/>
        <w:rPr>
          <w:b/>
        </w:rPr>
      </w:pPr>
    </w:p>
    <w:p w:rsidR="000B43D7" w:rsidRDefault="000B43D7" w:rsidP="000B43D7">
      <w:pPr>
        <w:ind w:right="-7"/>
        <w:jc w:val="both"/>
        <w:rPr>
          <w:b/>
        </w:rPr>
      </w:pPr>
    </w:p>
    <w:p w:rsidR="000B43D7" w:rsidRDefault="000B43D7" w:rsidP="000B43D7">
      <w:pPr>
        <w:ind w:right="-7"/>
        <w:jc w:val="both"/>
        <w:rPr>
          <w:b/>
        </w:rPr>
      </w:pPr>
    </w:p>
    <w:p w:rsidR="000B43D7" w:rsidRPr="004F04C6" w:rsidRDefault="000B43D7" w:rsidP="004F04C6">
      <w:pPr>
        <w:pStyle w:val="aa"/>
        <w:numPr>
          <w:ilvl w:val="0"/>
          <w:numId w:val="4"/>
        </w:numPr>
        <w:spacing w:line="276" w:lineRule="auto"/>
        <w:ind w:left="0" w:right="-7" w:firstLine="0"/>
        <w:jc w:val="both"/>
        <w:rPr>
          <w:bCs/>
          <w:iCs/>
          <w:color w:val="000000"/>
          <w:shd w:val="clear" w:color="auto" w:fill="FFFFFF"/>
        </w:rPr>
      </w:pPr>
      <w:r w:rsidRPr="004F04C6">
        <w:rPr>
          <w:b/>
        </w:rPr>
        <w:t xml:space="preserve">Наименование на обекта на поръчката: </w:t>
      </w:r>
      <w:r w:rsidR="004F04C6" w:rsidRPr="004F04C6">
        <w:rPr>
          <w:color w:val="000000"/>
          <w:shd w:val="clear" w:color="auto" w:fill="FFFFFF"/>
        </w:rPr>
        <w:t>„</w:t>
      </w:r>
      <w:r w:rsidR="004F04C6" w:rsidRPr="004F04C6">
        <w:rPr>
          <w:bCs/>
          <w:iCs/>
          <w:color w:val="000000"/>
          <w:shd w:val="clear" w:color="auto" w:fill="FFFFFF"/>
        </w:rPr>
        <w:t xml:space="preserve">Благоустрояване на </w:t>
      </w:r>
      <w:proofErr w:type="spellStart"/>
      <w:r w:rsidR="004F04C6" w:rsidRPr="004F04C6">
        <w:rPr>
          <w:bCs/>
          <w:iCs/>
          <w:color w:val="000000"/>
          <w:shd w:val="clear" w:color="auto" w:fill="FFFFFF"/>
        </w:rPr>
        <w:t>ж.к.”ОПТИКОЕЛЕКТРОН</w:t>
      </w:r>
      <w:proofErr w:type="spellEnd"/>
      <w:r w:rsidR="004F04C6" w:rsidRPr="004F04C6">
        <w:rPr>
          <w:bCs/>
          <w:iCs/>
          <w:color w:val="000000"/>
          <w:shd w:val="clear" w:color="auto" w:fill="FFFFFF"/>
        </w:rPr>
        <w:t>” II, кв.145, гр. Панагюрище” - ЕТАП I</w:t>
      </w:r>
    </w:p>
    <w:p w:rsidR="004F04C6" w:rsidRPr="004F04C6" w:rsidRDefault="004F04C6" w:rsidP="004F04C6">
      <w:pPr>
        <w:spacing w:line="276" w:lineRule="auto"/>
        <w:ind w:left="360" w:right="-7"/>
        <w:jc w:val="both"/>
        <w:rPr>
          <w:b/>
          <w:sz w:val="28"/>
          <w:szCs w:val="28"/>
        </w:rPr>
      </w:pPr>
    </w:p>
    <w:p w:rsidR="000B43D7" w:rsidRPr="00406C80" w:rsidRDefault="000B43D7" w:rsidP="000E65C3">
      <w:pPr>
        <w:spacing w:line="276" w:lineRule="auto"/>
        <w:ind w:right="-7"/>
        <w:jc w:val="both"/>
        <w:rPr>
          <w:b/>
        </w:rPr>
      </w:pPr>
      <w:r w:rsidRPr="00406C80">
        <w:rPr>
          <w:b/>
        </w:rPr>
        <w:t>2.</w:t>
      </w:r>
      <w:r w:rsidRPr="00406C80">
        <w:rPr>
          <w:b/>
        </w:rPr>
        <w:tab/>
        <w:t>Оп</w:t>
      </w:r>
      <w:r>
        <w:rPr>
          <w:b/>
        </w:rPr>
        <w:t>исание на предмета на поръчката</w:t>
      </w:r>
    </w:p>
    <w:p w:rsidR="000B43D7" w:rsidRDefault="000B43D7" w:rsidP="000E65C3">
      <w:pPr>
        <w:spacing w:line="276" w:lineRule="auto"/>
        <w:ind w:right="-7"/>
        <w:jc w:val="both"/>
        <w:rPr>
          <w:b/>
          <w:sz w:val="28"/>
          <w:szCs w:val="28"/>
        </w:rPr>
      </w:pPr>
    </w:p>
    <w:p w:rsidR="000B43D7" w:rsidRDefault="000B43D7" w:rsidP="00CB2A57">
      <w:pPr>
        <w:pStyle w:val="Style13"/>
        <w:widowControl/>
        <w:spacing w:before="18" w:line="276" w:lineRule="auto"/>
        <w:ind w:firstLine="688"/>
        <w:rPr>
          <w:rFonts w:ascii="Times New Roman" w:hAnsi="Times New Roman"/>
          <w:bCs/>
          <w:iCs/>
          <w:color w:val="000000"/>
          <w:shd w:val="clear" w:color="auto" w:fill="FFFFFF"/>
        </w:rPr>
      </w:pPr>
      <w:r w:rsidRPr="00DF6DC6">
        <w:rPr>
          <w:rStyle w:val="FontStyle37"/>
          <w:sz w:val="24"/>
          <w:szCs w:val="24"/>
        </w:rPr>
        <w:t xml:space="preserve">За обекта има разработен </w:t>
      </w:r>
      <w:r w:rsidR="004F04C6">
        <w:rPr>
          <w:rStyle w:val="FontStyle37"/>
          <w:sz w:val="24"/>
          <w:szCs w:val="24"/>
        </w:rPr>
        <w:t xml:space="preserve">инвестиционен проект във фаза „Работен“. Работния проект обхваща цялостното благоустрояване на </w:t>
      </w:r>
      <w:proofErr w:type="spellStart"/>
      <w:r w:rsidR="004F04C6" w:rsidRPr="004F04C6">
        <w:rPr>
          <w:rFonts w:ascii="Times New Roman" w:hAnsi="Times New Roman"/>
          <w:bCs/>
          <w:iCs/>
          <w:color w:val="000000"/>
          <w:shd w:val="clear" w:color="auto" w:fill="FFFFFF"/>
        </w:rPr>
        <w:t>ж.к.”ОПТИКОЕЛЕКТРОН</w:t>
      </w:r>
      <w:proofErr w:type="spellEnd"/>
      <w:r w:rsidR="004F04C6" w:rsidRPr="004F04C6">
        <w:rPr>
          <w:rFonts w:ascii="Times New Roman" w:hAnsi="Times New Roman"/>
          <w:bCs/>
          <w:iCs/>
          <w:color w:val="000000"/>
          <w:shd w:val="clear" w:color="auto" w:fill="FFFFFF"/>
        </w:rPr>
        <w:t>” II</w:t>
      </w:r>
      <w:r w:rsidR="004F04C6">
        <w:rPr>
          <w:rFonts w:ascii="Times New Roman" w:hAnsi="Times New Roman"/>
          <w:bCs/>
          <w:iCs/>
          <w:color w:val="000000"/>
          <w:shd w:val="clear" w:color="auto" w:fill="FFFFFF"/>
        </w:rPr>
        <w:t>.</w:t>
      </w:r>
    </w:p>
    <w:p w:rsidR="004F04C6" w:rsidRPr="004F04C6" w:rsidRDefault="004F04C6" w:rsidP="00CB2A57">
      <w:pPr>
        <w:pStyle w:val="Style13"/>
        <w:widowControl/>
        <w:spacing w:before="18" w:line="276" w:lineRule="auto"/>
        <w:ind w:firstLine="688"/>
        <w:rPr>
          <w:rFonts w:ascii="Times New Roman" w:hAnsi="Times New Roman"/>
          <w:bCs/>
          <w:iCs/>
          <w:color w:val="000000"/>
          <w:shd w:val="clear" w:color="auto" w:fill="FFFFFF"/>
        </w:rPr>
      </w:pPr>
      <w:r>
        <w:rPr>
          <w:rFonts w:ascii="Times New Roman" w:hAnsi="Times New Roman"/>
          <w:bCs/>
          <w:iCs/>
          <w:color w:val="000000"/>
          <w:shd w:val="clear" w:color="auto" w:fill="FFFFFF"/>
        </w:rPr>
        <w:t xml:space="preserve">Настоящата обществена поръчка обхваща </w:t>
      </w:r>
      <w:bookmarkStart w:id="0" w:name="_GoBack"/>
      <w:bookmarkEnd w:id="0"/>
      <w:r>
        <w:rPr>
          <w:rFonts w:ascii="Times New Roman" w:hAnsi="Times New Roman"/>
          <w:bCs/>
          <w:iCs/>
          <w:color w:val="000000"/>
          <w:shd w:val="clear" w:color="auto" w:fill="FFFFFF"/>
        </w:rPr>
        <w:t xml:space="preserve">видове СМР от проекта по </w:t>
      </w:r>
      <w:r w:rsidRPr="004F04C6">
        <w:rPr>
          <w:rFonts w:ascii="Times New Roman" w:hAnsi="Times New Roman"/>
          <w:color w:val="000000"/>
          <w:shd w:val="clear" w:color="auto" w:fill="FFFFFF"/>
        </w:rPr>
        <w:t xml:space="preserve">следните части: Канализация, Водопровод, Електрическа /цялостно/  и  от част Архитектура ще се изпълни само мултифункционалното игрище за </w:t>
      </w:r>
      <w:proofErr w:type="spellStart"/>
      <w:r w:rsidRPr="004F04C6">
        <w:rPr>
          <w:rFonts w:ascii="Times New Roman" w:hAnsi="Times New Roman"/>
          <w:color w:val="000000"/>
          <w:shd w:val="clear" w:color="auto" w:fill="FFFFFF"/>
        </w:rPr>
        <w:t>минифутбол</w:t>
      </w:r>
      <w:proofErr w:type="spellEnd"/>
      <w:r w:rsidRPr="004F04C6">
        <w:rPr>
          <w:rFonts w:ascii="Times New Roman" w:hAnsi="Times New Roman"/>
          <w:color w:val="000000"/>
          <w:shd w:val="clear" w:color="auto" w:fill="FFFFFF"/>
        </w:rPr>
        <w:t>, баскетбол и волейбол с прилежащите му подпорни стенички.</w:t>
      </w:r>
    </w:p>
    <w:p w:rsidR="004F04C6" w:rsidRPr="004F04C6" w:rsidRDefault="004F04C6" w:rsidP="00CB2A57">
      <w:pPr>
        <w:pStyle w:val="Style13"/>
        <w:widowControl/>
        <w:spacing w:before="18" w:line="276" w:lineRule="auto"/>
        <w:ind w:firstLine="688"/>
        <w:rPr>
          <w:rFonts w:ascii="Times New Roman" w:hAnsi="Times New Roman"/>
        </w:rPr>
      </w:pPr>
      <w:r>
        <w:rPr>
          <w:rFonts w:ascii="Times New Roman" w:hAnsi="Times New Roman"/>
        </w:rPr>
        <w:t>Работния проект е неразделна част от документацията.</w:t>
      </w:r>
    </w:p>
    <w:p w:rsidR="000B43D7" w:rsidRDefault="000B43D7" w:rsidP="000E65C3">
      <w:pPr>
        <w:autoSpaceDE w:val="0"/>
        <w:autoSpaceDN w:val="0"/>
        <w:adjustRightInd w:val="0"/>
        <w:spacing w:line="276" w:lineRule="auto"/>
        <w:ind w:firstLine="680"/>
        <w:jc w:val="both"/>
        <w:rPr>
          <w:color w:val="000000"/>
        </w:rPr>
      </w:pPr>
    </w:p>
    <w:p w:rsidR="000B43D7" w:rsidRPr="00CA626C" w:rsidRDefault="000B43D7" w:rsidP="000E65C3">
      <w:pPr>
        <w:tabs>
          <w:tab w:val="left" w:pos="0"/>
          <w:tab w:val="left" w:pos="180"/>
          <w:tab w:val="left" w:pos="360"/>
        </w:tabs>
        <w:autoSpaceDE w:val="0"/>
        <w:autoSpaceDN w:val="0"/>
        <w:adjustRightInd w:val="0"/>
        <w:spacing w:line="276" w:lineRule="auto"/>
        <w:ind w:right="-7"/>
        <w:jc w:val="both"/>
        <w:rPr>
          <w:b/>
        </w:rPr>
      </w:pPr>
      <w:r w:rsidRPr="00CA626C">
        <w:rPr>
          <w:b/>
        </w:rPr>
        <w:t>2.2. Описание на видове работи.</w:t>
      </w:r>
    </w:p>
    <w:p w:rsidR="000B43D7" w:rsidRDefault="000B43D7" w:rsidP="000E65C3">
      <w:pPr>
        <w:tabs>
          <w:tab w:val="left" w:pos="0"/>
          <w:tab w:val="left" w:pos="180"/>
          <w:tab w:val="left" w:pos="360"/>
        </w:tabs>
        <w:autoSpaceDE w:val="0"/>
        <w:autoSpaceDN w:val="0"/>
        <w:adjustRightInd w:val="0"/>
        <w:spacing w:line="276" w:lineRule="auto"/>
        <w:ind w:right="-7"/>
        <w:jc w:val="both"/>
      </w:pPr>
    </w:p>
    <w:p w:rsidR="000B43D7" w:rsidRDefault="000E65C3" w:rsidP="000E65C3">
      <w:pPr>
        <w:autoSpaceDE w:val="0"/>
        <w:autoSpaceDN w:val="0"/>
        <w:adjustRightInd w:val="0"/>
        <w:spacing w:line="276" w:lineRule="auto"/>
        <w:ind w:firstLine="680"/>
        <w:jc w:val="both"/>
        <w:rPr>
          <w:color w:val="000000"/>
        </w:rPr>
      </w:pPr>
      <w:r w:rsidRPr="000B43D7">
        <w:rPr>
          <w:color w:val="000000"/>
        </w:rPr>
        <w:t>За определяне обема на строителството и видовите строително-монтажни работи е изработена количествена сметка</w:t>
      </w:r>
      <w:r>
        <w:rPr>
          <w:color w:val="000000"/>
        </w:rPr>
        <w:t>:</w:t>
      </w:r>
    </w:p>
    <w:p w:rsidR="004F04C6" w:rsidRDefault="004F04C6" w:rsidP="000E65C3">
      <w:pPr>
        <w:autoSpaceDE w:val="0"/>
        <w:autoSpaceDN w:val="0"/>
        <w:adjustRightInd w:val="0"/>
        <w:spacing w:line="276" w:lineRule="auto"/>
        <w:ind w:firstLine="680"/>
        <w:jc w:val="both"/>
        <w:rPr>
          <w:color w:val="000000"/>
        </w:rPr>
      </w:pPr>
    </w:p>
    <w:tbl>
      <w:tblPr>
        <w:tblW w:w="9209" w:type="dxa"/>
        <w:tblLook w:val="04A0" w:firstRow="1" w:lastRow="0" w:firstColumn="1" w:lastColumn="0" w:noHBand="0" w:noVBand="1"/>
      </w:tblPr>
      <w:tblGrid>
        <w:gridCol w:w="740"/>
        <w:gridCol w:w="6499"/>
        <w:gridCol w:w="850"/>
        <w:gridCol w:w="1044"/>
        <w:gridCol w:w="76"/>
      </w:tblGrid>
      <w:tr w:rsidR="004F04C6" w:rsidRPr="004F04C6" w:rsidTr="004F04C6">
        <w:trPr>
          <w:gridAfter w:val="1"/>
          <w:wAfter w:w="76" w:type="dxa"/>
          <w:trHeight w:val="495"/>
        </w:trPr>
        <w:tc>
          <w:tcPr>
            <w:tcW w:w="740"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4F04C6" w:rsidRPr="004F04C6" w:rsidRDefault="004F04C6" w:rsidP="004F04C6">
            <w:pPr>
              <w:rPr>
                <w:b/>
                <w:bCs/>
                <w:i/>
                <w:iCs/>
                <w:sz w:val="22"/>
                <w:szCs w:val="22"/>
                <w:lang w:val="en-GB" w:eastAsia="en-GB"/>
              </w:rPr>
            </w:pPr>
            <w:r w:rsidRPr="004F04C6">
              <w:rPr>
                <w:b/>
                <w:bCs/>
                <w:i/>
                <w:iCs/>
                <w:sz w:val="22"/>
                <w:szCs w:val="22"/>
                <w:lang w:val="en-GB" w:eastAsia="en-GB"/>
              </w:rPr>
              <w:t> </w:t>
            </w:r>
          </w:p>
        </w:tc>
        <w:tc>
          <w:tcPr>
            <w:tcW w:w="6499" w:type="dxa"/>
            <w:tcBorders>
              <w:top w:val="single" w:sz="4" w:space="0" w:color="auto"/>
              <w:left w:val="nil"/>
              <w:bottom w:val="single" w:sz="4" w:space="0" w:color="auto"/>
              <w:right w:val="single" w:sz="4" w:space="0" w:color="auto"/>
            </w:tcBorders>
            <w:shd w:val="clear" w:color="000000" w:fill="C0C0C0"/>
            <w:noWrap/>
            <w:vAlign w:val="center"/>
            <w:hideMark/>
          </w:tcPr>
          <w:p w:rsidR="004F04C6" w:rsidRPr="004F04C6" w:rsidRDefault="004F04C6" w:rsidP="004F04C6">
            <w:pPr>
              <w:jc w:val="center"/>
              <w:rPr>
                <w:b/>
                <w:bCs/>
                <w:i/>
                <w:iCs/>
                <w:sz w:val="22"/>
                <w:szCs w:val="22"/>
                <w:lang w:val="en-GB" w:eastAsia="en-GB"/>
              </w:rPr>
            </w:pPr>
            <w:r w:rsidRPr="004F04C6">
              <w:rPr>
                <w:b/>
                <w:bCs/>
                <w:i/>
                <w:iCs/>
                <w:sz w:val="22"/>
                <w:szCs w:val="22"/>
                <w:lang w:val="en-GB" w:eastAsia="en-GB"/>
              </w:rPr>
              <w:t>СПОРТНА ПЛОЩАДКА</w:t>
            </w:r>
          </w:p>
        </w:tc>
        <w:tc>
          <w:tcPr>
            <w:tcW w:w="850" w:type="dxa"/>
            <w:tcBorders>
              <w:top w:val="single" w:sz="4" w:space="0" w:color="auto"/>
              <w:left w:val="nil"/>
              <w:bottom w:val="single" w:sz="4" w:space="0" w:color="auto"/>
              <w:right w:val="single" w:sz="4" w:space="0" w:color="auto"/>
            </w:tcBorders>
            <w:shd w:val="clear" w:color="000000" w:fill="C0C0C0"/>
            <w:noWrap/>
            <w:vAlign w:val="center"/>
            <w:hideMark/>
          </w:tcPr>
          <w:p w:rsidR="004F04C6" w:rsidRPr="004F04C6" w:rsidRDefault="004F04C6" w:rsidP="004F04C6">
            <w:pPr>
              <w:rPr>
                <w:b/>
                <w:bCs/>
                <w:i/>
                <w:iCs/>
                <w:sz w:val="22"/>
                <w:szCs w:val="22"/>
                <w:lang w:val="en-GB" w:eastAsia="en-GB"/>
              </w:rPr>
            </w:pPr>
            <w:r w:rsidRPr="004F04C6">
              <w:rPr>
                <w:b/>
                <w:bCs/>
                <w:i/>
                <w:iCs/>
                <w:sz w:val="22"/>
                <w:szCs w:val="22"/>
                <w:lang w:val="en-GB" w:eastAsia="en-GB"/>
              </w:rPr>
              <w:t> </w:t>
            </w:r>
          </w:p>
        </w:tc>
        <w:tc>
          <w:tcPr>
            <w:tcW w:w="1044" w:type="dxa"/>
            <w:tcBorders>
              <w:top w:val="single" w:sz="4" w:space="0" w:color="auto"/>
              <w:left w:val="nil"/>
              <w:bottom w:val="single" w:sz="4" w:space="0" w:color="auto"/>
              <w:right w:val="single" w:sz="4" w:space="0" w:color="auto"/>
            </w:tcBorders>
            <w:shd w:val="clear" w:color="000000" w:fill="C0C0C0"/>
            <w:noWrap/>
            <w:vAlign w:val="center"/>
            <w:hideMark/>
          </w:tcPr>
          <w:p w:rsidR="004F04C6" w:rsidRPr="004F04C6" w:rsidRDefault="004F04C6" w:rsidP="004F04C6">
            <w:pPr>
              <w:rPr>
                <w:b/>
                <w:bCs/>
                <w:i/>
                <w:iCs/>
                <w:sz w:val="22"/>
                <w:szCs w:val="22"/>
                <w:lang w:val="en-GB" w:eastAsia="en-GB"/>
              </w:rPr>
            </w:pPr>
            <w:r w:rsidRPr="004F04C6">
              <w:rPr>
                <w:b/>
                <w:bCs/>
                <w:i/>
                <w:iCs/>
                <w:sz w:val="22"/>
                <w:szCs w:val="22"/>
                <w:lang w:val="en-GB" w:eastAsia="en-GB"/>
              </w:rPr>
              <w:t> </w:t>
            </w:r>
          </w:p>
        </w:tc>
      </w:tr>
      <w:tr w:rsidR="004F04C6" w:rsidRPr="004F04C6" w:rsidTr="004F04C6">
        <w:trPr>
          <w:gridAfter w:val="1"/>
          <w:wAfter w:w="76" w:type="dxa"/>
          <w:trHeight w:val="465"/>
        </w:trPr>
        <w:tc>
          <w:tcPr>
            <w:tcW w:w="740" w:type="dxa"/>
            <w:vMerge w:val="restart"/>
            <w:tcBorders>
              <w:top w:val="nil"/>
              <w:left w:val="single" w:sz="4" w:space="0" w:color="auto"/>
              <w:bottom w:val="single" w:sz="4" w:space="0" w:color="auto"/>
              <w:right w:val="single" w:sz="4" w:space="0" w:color="auto"/>
            </w:tcBorders>
            <w:shd w:val="clear" w:color="000000" w:fill="FFFFFF"/>
            <w:vAlign w:val="center"/>
            <w:hideMark/>
          </w:tcPr>
          <w:p w:rsidR="004F04C6" w:rsidRPr="004F04C6" w:rsidRDefault="004F04C6" w:rsidP="004F04C6">
            <w:pPr>
              <w:jc w:val="center"/>
              <w:rPr>
                <w:b/>
                <w:bCs/>
                <w:i/>
                <w:iCs/>
                <w:sz w:val="22"/>
                <w:szCs w:val="22"/>
                <w:lang w:val="en-GB" w:eastAsia="en-GB"/>
              </w:rPr>
            </w:pPr>
            <w:r w:rsidRPr="004F04C6">
              <w:rPr>
                <w:b/>
                <w:bCs/>
                <w:i/>
                <w:iCs/>
                <w:sz w:val="22"/>
                <w:szCs w:val="22"/>
                <w:lang w:val="en-GB" w:eastAsia="en-GB"/>
              </w:rPr>
              <w:t>№</w:t>
            </w:r>
          </w:p>
        </w:tc>
        <w:tc>
          <w:tcPr>
            <w:tcW w:w="6499" w:type="dxa"/>
            <w:vMerge w:val="restart"/>
            <w:tcBorders>
              <w:top w:val="nil"/>
              <w:left w:val="single" w:sz="4" w:space="0" w:color="auto"/>
              <w:bottom w:val="single" w:sz="4" w:space="0" w:color="auto"/>
              <w:right w:val="single" w:sz="4" w:space="0" w:color="auto"/>
            </w:tcBorders>
            <w:shd w:val="clear" w:color="000000" w:fill="FFFFFF"/>
            <w:vAlign w:val="center"/>
            <w:hideMark/>
          </w:tcPr>
          <w:p w:rsidR="004F04C6" w:rsidRPr="004F04C6" w:rsidRDefault="004F04C6" w:rsidP="004F04C6">
            <w:pPr>
              <w:jc w:val="center"/>
              <w:rPr>
                <w:b/>
                <w:bCs/>
                <w:i/>
                <w:iCs/>
                <w:sz w:val="22"/>
                <w:szCs w:val="22"/>
                <w:lang w:val="en-GB" w:eastAsia="en-GB"/>
              </w:rPr>
            </w:pPr>
            <w:proofErr w:type="spellStart"/>
            <w:r w:rsidRPr="004F04C6">
              <w:rPr>
                <w:b/>
                <w:bCs/>
                <w:i/>
                <w:iCs/>
                <w:sz w:val="22"/>
                <w:szCs w:val="22"/>
                <w:lang w:val="en-GB" w:eastAsia="en-GB"/>
              </w:rPr>
              <w:t>Наименование</w:t>
            </w:r>
            <w:proofErr w:type="spellEnd"/>
            <w:r w:rsidRPr="004F04C6">
              <w:rPr>
                <w:b/>
                <w:bCs/>
                <w:i/>
                <w:iCs/>
                <w:sz w:val="22"/>
                <w:szCs w:val="22"/>
                <w:lang w:val="en-GB" w:eastAsia="en-GB"/>
              </w:rPr>
              <w:t xml:space="preserve"> </w:t>
            </w:r>
            <w:proofErr w:type="spellStart"/>
            <w:r w:rsidRPr="004F04C6">
              <w:rPr>
                <w:b/>
                <w:bCs/>
                <w:i/>
                <w:iCs/>
                <w:sz w:val="22"/>
                <w:szCs w:val="22"/>
                <w:lang w:val="en-GB" w:eastAsia="en-GB"/>
              </w:rPr>
              <w:t>вид</w:t>
            </w:r>
            <w:proofErr w:type="spellEnd"/>
            <w:r w:rsidRPr="004F04C6">
              <w:rPr>
                <w:b/>
                <w:bCs/>
                <w:i/>
                <w:iCs/>
                <w:sz w:val="22"/>
                <w:szCs w:val="22"/>
                <w:lang w:val="en-GB" w:eastAsia="en-GB"/>
              </w:rPr>
              <w:t xml:space="preserve"> </w:t>
            </w:r>
            <w:proofErr w:type="spellStart"/>
            <w:r w:rsidRPr="004F04C6">
              <w:rPr>
                <w:b/>
                <w:bCs/>
                <w:i/>
                <w:iCs/>
                <w:sz w:val="22"/>
                <w:szCs w:val="22"/>
                <w:lang w:val="en-GB" w:eastAsia="en-GB"/>
              </w:rPr>
              <w:t>дейност</w:t>
            </w:r>
            <w:proofErr w:type="spellEnd"/>
          </w:p>
        </w:tc>
        <w:tc>
          <w:tcPr>
            <w:tcW w:w="1894" w:type="dxa"/>
            <w:gridSpan w:val="2"/>
            <w:tcBorders>
              <w:top w:val="single" w:sz="4" w:space="0" w:color="auto"/>
              <w:left w:val="nil"/>
              <w:bottom w:val="single" w:sz="4" w:space="0" w:color="auto"/>
              <w:right w:val="single" w:sz="4" w:space="0" w:color="auto"/>
            </w:tcBorders>
            <w:shd w:val="clear" w:color="000000" w:fill="FFFFFF"/>
            <w:vAlign w:val="center"/>
            <w:hideMark/>
          </w:tcPr>
          <w:p w:rsidR="004F04C6" w:rsidRPr="004F04C6" w:rsidRDefault="004F04C6" w:rsidP="004F04C6">
            <w:pPr>
              <w:jc w:val="center"/>
              <w:rPr>
                <w:b/>
                <w:bCs/>
                <w:i/>
                <w:iCs/>
                <w:sz w:val="22"/>
                <w:szCs w:val="22"/>
                <w:lang w:val="en-GB" w:eastAsia="en-GB"/>
              </w:rPr>
            </w:pPr>
            <w:proofErr w:type="spellStart"/>
            <w:r w:rsidRPr="004F04C6">
              <w:rPr>
                <w:b/>
                <w:bCs/>
                <w:i/>
                <w:iCs/>
                <w:sz w:val="22"/>
                <w:szCs w:val="22"/>
                <w:lang w:val="en-GB" w:eastAsia="en-GB"/>
              </w:rPr>
              <w:t>количество</w:t>
            </w:r>
            <w:proofErr w:type="spellEnd"/>
          </w:p>
        </w:tc>
      </w:tr>
      <w:tr w:rsidR="004F04C6" w:rsidRPr="004F04C6" w:rsidTr="004F04C6">
        <w:trPr>
          <w:gridAfter w:val="1"/>
          <w:wAfter w:w="76" w:type="dxa"/>
          <w:trHeight w:val="465"/>
        </w:trPr>
        <w:tc>
          <w:tcPr>
            <w:tcW w:w="740" w:type="dxa"/>
            <w:vMerge/>
            <w:tcBorders>
              <w:top w:val="nil"/>
              <w:left w:val="single" w:sz="4" w:space="0" w:color="auto"/>
              <w:bottom w:val="single" w:sz="4" w:space="0" w:color="auto"/>
              <w:right w:val="single" w:sz="4" w:space="0" w:color="auto"/>
            </w:tcBorders>
            <w:vAlign w:val="center"/>
            <w:hideMark/>
          </w:tcPr>
          <w:p w:rsidR="004F04C6" w:rsidRPr="004F04C6" w:rsidRDefault="004F04C6" w:rsidP="004F04C6">
            <w:pPr>
              <w:rPr>
                <w:b/>
                <w:bCs/>
                <w:i/>
                <w:iCs/>
                <w:sz w:val="22"/>
                <w:szCs w:val="22"/>
                <w:lang w:val="en-GB" w:eastAsia="en-GB"/>
              </w:rPr>
            </w:pPr>
          </w:p>
        </w:tc>
        <w:tc>
          <w:tcPr>
            <w:tcW w:w="6499" w:type="dxa"/>
            <w:vMerge/>
            <w:tcBorders>
              <w:top w:val="nil"/>
              <w:left w:val="single" w:sz="4" w:space="0" w:color="auto"/>
              <w:bottom w:val="single" w:sz="4" w:space="0" w:color="auto"/>
              <w:right w:val="single" w:sz="4" w:space="0" w:color="auto"/>
            </w:tcBorders>
            <w:vAlign w:val="center"/>
            <w:hideMark/>
          </w:tcPr>
          <w:p w:rsidR="004F04C6" w:rsidRPr="004F04C6" w:rsidRDefault="004F04C6" w:rsidP="004F04C6">
            <w:pPr>
              <w:rPr>
                <w:b/>
                <w:bCs/>
                <w:i/>
                <w:iCs/>
                <w:sz w:val="22"/>
                <w:szCs w:val="22"/>
                <w:lang w:val="en-GB" w:eastAsia="en-GB"/>
              </w:rPr>
            </w:pPr>
          </w:p>
        </w:tc>
        <w:tc>
          <w:tcPr>
            <w:tcW w:w="850" w:type="dxa"/>
            <w:tcBorders>
              <w:top w:val="nil"/>
              <w:left w:val="nil"/>
              <w:bottom w:val="single" w:sz="4" w:space="0" w:color="auto"/>
              <w:right w:val="single" w:sz="4" w:space="0" w:color="auto"/>
            </w:tcBorders>
            <w:shd w:val="clear" w:color="000000" w:fill="FFFFFF"/>
            <w:vAlign w:val="center"/>
            <w:hideMark/>
          </w:tcPr>
          <w:p w:rsidR="004F04C6" w:rsidRPr="004F04C6" w:rsidRDefault="004F04C6" w:rsidP="004F04C6">
            <w:pPr>
              <w:jc w:val="center"/>
              <w:rPr>
                <w:b/>
                <w:bCs/>
                <w:i/>
                <w:iCs/>
                <w:sz w:val="22"/>
                <w:szCs w:val="22"/>
                <w:lang w:val="en-GB" w:eastAsia="en-GB"/>
              </w:rPr>
            </w:pPr>
            <w:proofErr w:type="spellStart"/>
            <w:r w:rsidRPr="004F04C6">
              <w:rPr>
                <w:b/>
                <w:bCs/>
                <w:i/>
                <w:iCs/>
                <w:sz w:val="22"/>
                <w:szCs w:val="22"/>
                <w:lang w:val="en-GB" w:eastAsia="en-GB"/>
              </w:rPr>
              <w:t>Дим</w:t>
            </w:r>
            <w:proofErr w:type="spellEnd"/>
            <w:r w:rsidRPr="004F04C6">
              <w:rPr>
                <w:b/>
                <w:bCs/>
                <w:i/>
                <w:iCs/>
                <w:sz w:val="22"/>
                <w:szCs w:val="22"/>
                <w:lang w:val="en-GB" w:eastAsia="en-GB"/>
              </w:rPr>
              <w:t>.</w:t>
            </w:r>
          </w:p>
        </w:tc>
        <w:tc>
          <w:tcPr>
            <w:tcW w:w="1044" w:type="dxa"/>
            <w:tcBorders>
              <w:top w:val="nil"/>
              <w:left w:val="nil"/>
              <w:bottom w:val="single" w:sz="4" w:space="0" w:color="auto"/>
              <w:right w:val="single" w:sz="4" w:space="0" w:color="auto"/>
            </w:tcBorders>
            <w:shd w:val="clear" w:color="000000" w:fill="FFFFFF"/>
            <w:vAlign w:val="center"/>
            <w:hideMark/>
          </w:tcPr>
          <w:p w:rsidR="004F04C6" w:rsidRPr="004F04C6" w:rsidRDefault="004F04C6" w:rsidP="004F04C6">
            <w:pPr>
              <w:jc w:val="center"/>
              <w:rPr>
                <w:b/>
                <w:bCs/>
                <w:i/>
                <w:iCs/>
                <w:sz w:val="22"/>
                <w:szCs w:val="22"/>
                <w:lang w:val="en-GB" w:eastAsia="en-GB"/>
              </w:rPr>
            </w:pPr>
            <w:r w:rsidRPr="004F04C6">
              <w:rPr>
                <w:b/>
                <w:bCs/>
                <w:i/>
                <w:iCs/>
                <w:sz w:val="22"/>
                <w:szCs w:val="22"/>
                <w:lang w:val="en-GB" w:eastAsia="en-GB"/>
              </w:rPr>
              <w:t>к-</w:t>
            </w:r>
            <w:proofErr w:type="spellStart"/>
            <w:r w:rsidRPr="004F04C6">
              <w:rPr>
                <w:b/>
                <w:bCs/>
                <w:i/>
                <w:iCs/>
                <w:sz w:val="22"/>
                <w:szCs w:val="22"/>
                <w:lang w:val="en-GB" w:eastAsia="en-GB"/>
              </w:rPr>
              <w:t>во</w:t>
            </w:r>
            <w:proofErr w:type="spellEnd"/>
          </w:p>
        </w:tc>
      </w:tr>
      <w:tr w:rsidR="004F04C6" w:rsidRPr="004F04C6" w:rsidTr="004F04C6">
        <w:trPr>
          <w:gridAfter w:val="1"/>
          <w:wAfter w:w="76" w:type="dxa"/>
          <w:trHeight w:val="66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rsidR="004F04C6" w:rsidRPr="004F04C6" w:rsidRDefault="004F04C6" w:rsidP="004F04C6">
            <w:pPr>
              <w:jc w:val="center"/>
              <w:rPr>
                <w:i/>
                <w:iCs/>
                <w:sz w:val="22"/>
                <w:szCs w:val="22"/>
                <w:lang w:val="en-GB" w:eastAsia="en-GB"/>
              </w:rPr>
            </w:pPr>
            <w:r w:rsidRPr="004F04C6">
              <w:rPr>
                <w:i/>
                <w:iCs/>
                <w:sz w:val="22"/>
                <w:szCs w:val="22"/>
                <w:lang w:val="en-GB" w:eastAsia="en-GB"/>
              </w:rPr>
              <w:t>1</w:t>
            </w:r>
          </w:p>
        </w:tc>
        <w:tc>
          <w:tcPr>
            <w:tcW w:w="6499" w:type="dxa"/>
            <w:tcBorders>
              <w:top w:val="nil"/>
              <w:left w:val="nil"/>
              <w:bottom w:val="single" w:sz="4" w:space="0" w:color="auto"/>
              <w:right w:val="single" w:sz="4" w:space="0" w:color="auto"/>
            </w:tcBorders>
            <w:shd w:val="clear" w:color="000000" w:fill="FFFFFF"/>
            <w:vAlign w:val="bottom"/>
            <w:hideMark/>
          </w:tcPr>
          <w:p w:rsidR="004F04C6" w:rsidRPr="004F04C6" w:rsidRDefault="004F04C6" w:rsidP="004F04C6">
            <w:pPr>
              <w:rPr>
                <w:i/>
                <w:iCs/>
                <w:sz w:val="22"/>
                <w:szCs w:val="22"/>
                <w:lang w:val="en-GB" w:eastAsia="en-GB"/>
              </w:rPr>
            </w:pPr>
            <w:proofErr w:type="spellStart"/>
            <w:r w:rsidRPr="004F04C6">
              <w:rPr>
                <w:i/>
                <w:iCs/>
                <w:sz w:val="22"/>
                <w:szCs w:val="22"/>
                <w:lang w:val="en-GB" w:eastAsia="en-GB"/>
              </w:rPr>
              <w:t>Доставка</w:t>
            </w:r>
            <w:proofErr w:type="spellEnd"/>
            <w:r w:rsidRPr="004F04C6">
              <w:rPr>
                <w:i/>
                <w:iCs/>
                <w:sz w:val="22"/>
                <w:szCs w:val="22"/>
                <w:lang w:val="en-GB" w:eastAsia="en-GB"/>
              </w:rPr>
              <w:t xml:space="preserve"> и </w:t>
            </w:r>
            <w:proofErr w:type="spellStart"/>
            <w:r w:rsidRPr="004F04C6">
              <w:rPr>
                <w:i/>
                <w:iCs/>
                <w:sz w:val="22"/>
                <w:szCs w:val="22"/>
                <w:lang w:val="en-GB" w:eastAsia="en-GB"/>
              </w:rPr>
              <w:t>полагане</w:t>
            </w:r>
            <w:proofErr w:type="spellEnd"/>
            <w:r w:rsidRPr="004F04C6">
              <w:rPr>
                <w:i/>
                <w:iCs/>
                <w:sz w:val="22"/>
                <w:szCs w:val="22"/>
                <w:lang w:val="en-GB" w:eastAsia="en-GB"/>
              </w:rPr>
              <w:t xml:space="preserve"> </w:t>
            </w:r>
            <w:proofErr w:type="spellStart"/>
            <w:r w:rsidRPr="004F04C6">
              <w:rPr>
                <w:i/>
                <w:iCs/>
                <w:sz w:val="22"/>
                <w:szCs w:val="22"/>
                <w:lang w:val="en-GB" w:eastAsia="en-GB"/>
              </w:rPr>
              <w:t>на</w:t>
            </w:r>
            <w:proofErr w:type="spellEnd"/>
            <w:r w:rsidRPr="004F04C6">
              <w:rPr>
                <w:i/>
                <w:iCs/>
                <w:sz w:val="22"/>
                <w:szCs w:val="22"/>
                <w:lang w:val="en-GB" w:eastAsia="en-GB"/>
              </w:rPr>
              <w:t xml:space="preserve"> </w:t>
            </w:r>
            <w:proofErr w:type="spellStart"/>
            <w:r w:rsidRPr="004F04C6">
              <w:rPr>
                <w:i/>
                <w:iCs/>
                <w:sz w:val="22"/>
                <w:szCs w:val="22"/>
                <w:lang w:val="en-GB" w:eastAsia="en-GB"/>
              </w:rPr>
              <w:t>полиуретанова</w:t>
            </w:r>
            <w:proofErr w:type="spellEnd"/>
            <w:r w:rsidRPr="004F04C6">
              <w:rPr>
                <w:i/>
                <w:iCs/>
                <w:sz w:val="22"/>
                <w:szCs w:val="22"/>
                <w:lang w:val="en-GB" w:eastAsia="en-GB"/>
              </w:rPr>
              <w:t xml:space="preserve"> </w:t>
            </w:r>
            <w:proofErr w:type="spellStart"/>
            <w:r w:rsidRPr="004F04C6">
              <w:rPr>
                <w:i/>
                <w:iCs/>
                <w:sz w:val="22"/>
                <w:szCs w:val="22"/>
                <w:lang w:val="en-GB" w:eastAsia="en-GB"/>
              </w:rPr>
              <w:t>спортна</w:t>
            </w:r>
            <w:proofErr w:type="spellEnd"/>
            <w:r w:rsidRPr="004F04C6">
              <w:rPr>
                <w:i/>
                <w:iCs/>
                <w:sz w:val="22"/>
                <w:szCs w:val="22"/>
                <w:lang w:val="en-GB" w:eastAsia="en-GB"/>
              </w:rPr>
              <w:t xml:space="preserve"> </w:t>
            </w:r>
            <w:proofErr w:type="spellStart"/>
            <w:r w:rsidRPr="004F04C6">
              <w:rPr>
                <w:i/>
                <w:iCs/>
                <w:sz w:val="22"/>
                <w:szCs w:val="22"/>
                <w:lang w:val="en-GB" w:eastAsia="en-GB"/>
              </w:rPr>
              <w:t>настилка</w:t>
            </w:r>
            <w:proofErr w:type="spellEnd"/>
            <w:r w:rsidRPr="004F04C6">
              <w:rPr>
                <w:i/>
                <w:iCs/>
                <w:sz w:val="22"/>
                <w:szCs w:val="22"/>
                <w:lang w:val="en-GB" w:eastAsia="en-GB"/>
              </w:rPr>
              <w:t xml:space="preserve"> </w:t>
            </w:r>
            <w:proofErr w:type="spellStart"/>
            <w:r w:rsidRPr="004F04C6">
              <w:rPr>
                <w:i/>
                <w:iCs/>
                <w:sz w:val="22"/>
                <w:szCs w:val="22"/>
                <w:lang w:val="en-GB" w:eastAsia="en-GB"/>
              </w:rPr>
              <w:t>Eltan</w:t>
            </w:r>
            <w:proofErr w:type="spellEnd"/>
            <w:r w:rsidRPr="004F04C6">
              <w:rPr>
                <w:i/>
                <w:iCs/>
                <w:sz w:val="22"/>
                <w:szCs w:val="22"/>
                <w:lang w:val="en-GB" w:eastAsia="en-GB"/>
              </w:rPr>
              <w:t xml:space="preserve"> N /</w:t>
            </w:r>
            <w:proofErr w:type="spellStart"/>
            <w:r w:rsidRPr="004F04C6">
              <w:rPr>
                <w:i/>
                <w:iCs/>
                <w:sz w:val="22"/>
                <w:szCs w:val="22"/>
                <w:lang w:val="en-GB" w:eastAsia="en-GB"/>
              </w:rPr>
              <w:t>тартанова</w:t>
            </w:r>
            <w:proofErr w:type="spellEnd"/>
            <w:r w:rsidRPr="004F04C6">
              <w:rPr>
                <w:i/>
                <w:iCs/>
                <w:sz w:val="22"/>
                <w:szCs w:val="22"/>
                <w:lang w:val="en-GB" w:eastAsia="en-GB"/>
              </w:rPr>
              <w:t xml:space="preserve"> </w:t>
            </w:r>
            <w:proofErr w:type="spellStart"/>
            <w:r w:rsidRPr="004F04C6">
              <w:rPr>
                <w:i/>
                <w:iCs/>
                <w:sz w:val="22"/>
                <w:szCs w:val="22"/>
                <w:lang w:val="en-GB" w:eastAsia="en-GB"/>
              </w:rPr>
              <w:t>настилка</w:t>
            </w:r>
            <w:proofErr w:type="spellEnd"/>
            <w:r w:rsidRPr="004F04C6">
              <w:rPr>
                <w:i/>
                <w:iCs/>
                <w:sz w:val="22"/>
                <w:szCs w:val="22"/>
                <w:lang w:val="en-GB" w:eastAsia="en-GB"/>
              </w:rPr>
              <w:t xml:space="preserve">/ </w:t>
            </w:r>
            <w:proofErr w:type="spellStart"/>
            <w:r w:rsidRPr="004F04C6">
              <w:rPr>
                <w:i/>
                <w:iCs/>
                <w:sz w:val="22"/>
                <w:szCs w:val="22"/>
                <w:lang w:val="en-GB" w:eastAsia="en-GB"/>
              </w:rPr>
              <w:t>обща</w:t>
            </w:r>
            <w:proofErr w:type="spellEnd"/>
            <w:r w:rsidRPr="004F04C6">
              <w:rPr>
                <w:i/>
                <w:iCs/>
                <w:sz w:val="22"/>
                <w:szCs w:val="22"/>
                <w:lang w:val="en-GB" w:eastAsia="en-GB"/>
              </w:rPr>
              <w:t xml:space="preserve"> </w:t>
            </w:r>
            <w:proofErr w:type="spellStart"/>
            <w:r w:rsidRPr="004F04C6">
              <w:rPr>
                <w:i/>
                <w:iCs/>
                <w:sz w:val="22"/>
                <w:szCs w:val="22"/>
                <w:lang w:val="en-GB" w:eastAsia="en-GB"/>
              </w:rPr>
              <w:t>дебелина</w:t>
            </w:r>
            <w:proofErr w:type="spellEnd"/>
            <w:r w:rsidRPr="004F04C6">
              <w:rPr>
                <w:i/>
                <w:iCs/>
                <w:sz w:val="22"/>
                <w:szCs w:val="22"/>
                <w:lang w:val="en-GB" w:eastAsia="en-GB"/>
              </w:rPr>
              <w:t xml:space="preserve"> 13 </w:t>
            </w:r>
            <w:proofErr w:type="spellStart"/>
            <w:r w:rsidRPr="004F04C6">
              <w:rPr>
                <w:i/>
                <w:iCs/>
                <w:sz w:val="22"/>
                <w:szCs w:val="22"/>
                <w:lang w:val="en-GB" w:eastAsia="en-GB"/>
              </w:rPr>
              <w:t>мм</w:t>
            </w:r>
            <w:proofErr w:type="spellEnd"/>
          </w:p>
        </w:tc>
        <w:tc>
          <w:tcPr>
            <w:tcW w:w="850" w:type="dxa"/>
            <w:tcBorders>
              <w:top w:val="nil"/>
              <w:left w:val="nil"/>
              <w:bottom w:val="single" w:sz="4" w:space="0" w:color="auto"/>
              <w:right w:val="single" w:sz="4" w:space="0" w:color="auto"/>
            </w:tcBorders>
            <w:shd w:val="clear" w:color="000000" w:fill="FFFFFF"/>
            <w:noWrap/>
            <w:vAlign w:val="center"/>
            <w:hideMark/>
          </w:tcPr>
          <w:p w:rsidR="004F04C6" w:rsidRPr="004F04C6" w:rsidRDefault="004F04C6" w:rsidP="004F04C6">
            <w:pPr>
              <w:jc w:val="center"/>
              <w:rPr>
                <w:i/>
                <w:iCs/>
                <w:sz w:val="22"/>
                <w:szCs w:val="22"/>
                <w:lang w:val="en-GB" w:eastAsia="en-GB"/>
              </w:rPr>
            </w:pPr>
            <w:r w:rsidRPr="004F04C6">
              <w:rPr>
                <w:i/>
                <w:iCs/>
                <w:sz w:val="22"/>
                <w:szCs w:val="22"/>
                <w:lang w:val="en-GB" w:eastAsia="en-GB"/>
              </w:rPr>
              <w:t>м2</w:t>
            </w:r>
          </w:p>
        </w:tc>
        <w:tc>
          <w:tcPr>
            <w:tcW w:w="1044" w:type="dxa"/>
            <w:tcBorders>
              <w:top w:val="nil"/>
              <w:left w:val="nil"/>
              <w:bottom w:val="single" w:sz="4" w:space="0" w:color="auto"/>
              <w:right w:val="single" w:sz="4" w:space="0" w:color="auto"/>
            </w:tcBorders>
            <w:shd w:val="clear" w:color="000000" w:fill="FFFFFF"/>
            <w:noWrap/>
            <w:vAlign w:val="center"/>
            <w:hideMark/>
          </w:tcPr>
          <w:p w:rsidR="004F04C6" w:rsidRPr="004F04C6" w:rsidRDefault="004F04C6" w:rsidP="004F04C6">
            <w:pPr>
              <w:jc w:val="center"/>
              <w:rPr>
                <w:i/>
                <w:iCs/>
                <w:sz w:val="22"/>
                <w:szCs w:val="22"/>
                <w:lang w:val="en-GB" w:eastAsia="en-GB"/>
              </w:rPr>
            </w:pPr>
            <w:r w:rsidRPr="004F04C6">
              <w:rPr>
                <w:i/>
                <w:iCs/>
                <w:sz w:val="22"/>
                <w:szCs w:val="22"/>
                <w:lang w:val="en-GB" w:eastAsia="en-GB"/>
              </w:rPr>
              <w:t>475.00</w:t>
            </w:r>
          </w:p>
        </w:tc>
      </w:tr>
      <w:tr w:rsidR="004F04C6" w:rsidRPr="004F04C6" w:rsidTr="004F04C6">
        <w:trPr>
          <w:gridAfter w:val="1"/>
          <w:wAfter w:w="76" w:type="dxa"/>
          <w:trHeight w:val="66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F04C6" w:rsidRPr="004F04C6" w:rsidRDefault="004F04C6" w:rsidP="004F04C6">
            <w:pPr>
              <w:jc w:val="center"/>
              <w:rPr>
                <w:i/>
                <w:iCs/>
                <w:sz w:val="22"/>
                <w:szCs w:val="22"/>
                <w:lang w:val="en-GB" w:eastAsia="en-GB"/>
              </w:rPr>
            </w:pPr>
            <w:r w:rsidRPr="004F04C6">
              <w:rPr>
                <w:i/>
                <w:iCs/>
                <w:sz w:val="22"/>
                <w:szCs w:val="22"/>
                <w:lang w:val="en-GB" w:eastAsia="en-GB"/>
              </w:rPr>
              <w:t>2</w:t>
            </w:r>
          </w:p>
        </w:tc>
        <w:tc>
          <w:tcPr>
            <w:tcW w:w="6499" w:type="dxa"/>
            <w:tcBorders>
              <w:top w:val="nil"/>
              <w:left w:val="nil"/>
              <w:bottom w:val="single" w:sz="4" w:space="0" w:color="auto"/>
              <w:right w:val="single" w:sz="4" w:space="0" w:color="auto"/>
            </w:tcBorders>
            <w:shd w:val="clear" w:color="000000" w:fill="FFFFFF"/>
            <w:noWrap/>
            <w:vAlign w:val="bottom"/>
            <w:hideMark/>
          </w:tcPr>
          <w:p w:rsidR="004F04C6" w:rsidRPr="004F04C6" w:rsidRDefault="004F04C6" w:rsidP="004F04C6">
            <w:pPr>
              <w:rPr>
                <w:i/>
                <w:iCs/>
                <w:sz w:val="22"/>
                <w:szCs w:val="22"/>
                <w:lang w:val="en-GB" w:eastAsia="en-GB"/>
              </w:rPr>
            </w:pPr>
            <w:proofErr w:type="spellStart"/>
            <w:r w:rsidRPr="004F04C6">
              <w:rPr>
                <w:i/>
                <w:iCs/>
                <w:sz w:val="22"/>
                <w:szCs w:val="22"/>
                <w:lang w:val="en-GB" w:eastAsia="en-GB"/>
              </w:rPr>
              <w:t>Оградни</w:t>
            </w:r>
            <w:proofErr w:type="spellEnd"/>
            <w:r w:rsidRPr="004F04C6">
              <w:rPr>
                <w:i/>
                <w:iCs/>
                <w:sz w:val="22"/>
                <w:szCs w:val="22"/>
                <w:lang w:val="en-GB" w:eastAsia="en-GB"/>
              </w:rPr>
              <w:t xml:space="preserve"> </w:t>
            </w:r>
            <w:proofErr w:type="spellStart"/>
            <w:r w:rsidRPr="004F04C6">
              <w:rPr>
                <w:i/>
                <w:iCs/>
                <w:sz w:val="22"/>
                <w:szCs w:val="22"/>
                <w:lang w:val="en-GB" w:eastAsia="en-GB"/>
              </w:rPr>
              <w:t>мрежести</w:t>
            </w:r>
            <w:proofErr w:type="spellEnd"/>
            <w:r w:rsidRPr="004F04C6">
              <w:rPr>
                <w:i/>
                <w:iCs/>
                <w:sz w:val="22"/>
                <w:szCs w:val="22"/>
                <w:lang w:val="en-GB" w:eastAsia="en-GB"/>
              </w:rPr>
              <w:t xml:space="preserve"> </w:t>
            </w:r>
            <w:proofErr w:type="spellStart"/>
            <w:r w:rsidRPr="004F04C6">
              <w:rPr>
                <w:i/>
                <w:iCs/>
                <w:sz w:val="22"/>
                <w:szCs w:val="22"/>
                <w:lang w:val="en-GB" w:eastAsia="en-GB"/>
              </w:rPr>
              <w:t>пана</w:t>
            </w:r>
            <w:proofErr w:type="spellEnd"/>
            <w:r w:rsidRPr="004F04C6">
              <w:rPr>
                <w:i/>
                <w:iCs/>
                <w:sz w:val="22"/>
                <w:szCs w:val="22"/>
                <w:lang w:val="en-GB" w:eastAsia="en-GB"/>
              </w:rPr>
              <w:t xml:space="preserve"> </w:t>
            </w:r>
            <w:proofErr w:type="spellStart"/>
            <w:r w:rsidRPr="004F04C6">
              <w:rPr>
                <w:i/>
                <w:iCs/>
                <w:sz w:val="22"/>
                <w:szCs w:val="22"/>
                <w:lang w:val="en-GB" w:eastAsia="en-GB"/>
              </w:rPr>
              <w:t>от</w:t>
            </w:r>
            <w:proofErr w:type="spellEnd"/>
            <w:r w:rsidRPr="004F04C6">
              <w:rPr>
                <w:i/>
                <w:iCs/>
                <w:sz w:val="22"/>
                <w:szCs w:val="22"/>
                <w:lang w:val="en-GB" w:eastAsia="en-GB"/>
              </w:rPr>
              <w:t xml:space="preserve"> </w:t>
            </w:r>
            <w:proofErr w:type="spellStart"/>
            <w:r w:rsidRPr="004F04C6">
              <w:rPr>
                <w:i/>
                <w:iCs/>
                <w:sz w:val="22"/>
                <w:szCs w:val="22"/>
                <w:lang w:val="en-GB" w:eastAsia="en-GB"/>
              </w:rPr>
              <w:t>метална</w:t>
            </w:r>
            <w:proofErr w:type="spellEnd"/>
            <w:r w:rsidRPr="004F04C6">
              <w:rPr>
                <w:i/>
                <w:iCs/>
                <w:sz w:val="22"/>
                <w:szCs w:val="22"/>
                <w:lang w:val="en-GB" w:eastAsia="en-GB"/>
              </w:rPr>
              <w:t xml:space="preserve"> </w:t>
            </w:r>
            <w:proofErr w:type="spellStart"/>
            <w:r w:rsidRPr="004F04C6">
              <w:rPr>
                <w:i/>
                <w:iCs/>
                <w:sz w:val="22"/>
                <w:szCs w:val="22"/>
                <w:lang w:val="en-GB" w:eastAsia="en-GB"/>
              </w:rPr>
              <w:t>мрежа</w:t>
            </w:r>
            <w:proofErr w:type="spellEnd"/>
            <w:r w:rsidRPr="004F04C6">
              <w:rPr>
                <w:i/>
                <w:iCs/>
                <w:sz w:val="22"/>
                <w:szCs w:val="22"/>
                <w:lang w:val="en-GB" w:eastAsia="en-GB"/>
              </w:rPr>
              <w:t xml:space="preserve"> с PVC </w:t>
            </w:r>
            <w:proofErr w:type="spellStart"/>
            <w:r w:rsidRPr="004F04C6">
              <w:rPr>
                <w:i/>
                <w:iCs/>
                <w:sz w:val="22"/>
                <w:szCs w:val="22"/>
                <w:lang w:val="en-GB" w:eastAsia="en-GB"/>
              </w:rPr>
              <w:t>покритие</w:t>
            </w:r>
            <w:proofErr w:type="spellEnd"/>
            <w:r w:rsidRPr="004F04C6">
              <w:rPr>
                <w:i/>
                <w:iCs/>
                <w:sz w:val="22"/>
                <w:szCs w:val="22"/>
                <w:lang w:val="en-GB" w:eastAsia="en-GB"/>
              </w:rPr>
              <w:t xml:space="preserve"> </w:t>
            </w:r>
            <w:proofErr w:type="spellStart"/>
            <w:r w:rsidRPr="004F04C6">
              <w:rPr>
                <w:i/>
                <w:iCs/>
                <w:sz w:val="22"/>
                <w:szCs w:val="22"/>
                <w:lang w:val="en-GB" w:eastAsia="en-GB"/>
              </w:rPr>
              <w:t>за</w:t>
            </w:r>
            <w:proofErr w:type="spellEnd"/>
            <w:r w:rsidRPr="004F04C6">
              <w:rPr>
                <w:i/>
                <w:iCs/>
                <w:sz w:val="22"/>
                <w:szCs w:val="22"/>
                <w:lang w:val="en-GB" w:eastAsia="en-GB"/>
              </w:rPr>
              <w:t xml:space="preserve"> </w:t>
            </w:r>
            <w:proofErr w:type="spellStart"/>
            <w:r w:rsidRPr="004F04C6">
              <w:rPr>
                <w:i/>
                <w:iCs/>
                <w:sz w:val="22"/>
                <w:szCs w:val="22"/>
                <w:lang w:val="en-GB" w:eastAsia="en-GB"/>
              </w:rPr>
              <w:t>спортно</w:t>
            </w:r>
            <w:proofErr w:type="spellEnd"/>
            <w:r w:rsidRPr="004F04C6">
              <w:rPr>
                <w:i/>
                <w:iCs/>
                <w:sz w:val="22"/>
                <w:szCs w:val="22"/>
                <w:lang w:val="en-GB" w:eastAsia="en-GB"/>
              </w:rPr>
              <w:t xml:space="preserve"> </w:t>
            </w:r>
            <w:proofErr w:type="spellStart"/>
            <w:r w:rsidRPr="004F04C6">
              <w:rPr>
                <w:i/>
                <w:iCs/>
                <w:sz w:val="22"/>
                <w:szCs w:val="22"/>
                <w:lang w:val="en-GB" w:eastAsia="en-GB"/>
              </w:rPr>
              <w:t>игрище</w:t>
            </w:r>
            <w:proofErr w:type="spellEnd"/>
            <w:r w:rsidRPr="004F04C6">
              <w:rPr>
                <w:i/>
                <w:iCs/>
                <w:sz w:val="22"/>
                <w:szCs w:val="22"/>
                <w:lang w:val="en-GB" w:eastAsia="en-GB"/>
              </w:rPr>
              <w:t xml:space="preserve"> 2x3m</w:t>
            </w:r>
          </w:p>
        </w:tc>
        <w:tc>
          <w:tcPr>
            <w:tcW w:w="850" w:type="dxa"/>
            <w:tcBorders>
              <w:top w:val="nil"/>
              <w:left w:val="nil"/>
              <w:bottom w:val="single" w:sz="4" w:space="0" w:color="auto"/>
              <w:right w:val="single" w:sz="4" w:space="0" w:color="auto"/>
            </w:tcBorders>
            <w:shd w:val="clear" w:color="000000" w:fill="FFFFFF"/>
            <w:noWrap/>
            <w:vAlign w:val="center"/>
            <w:hideMark/>
          </w:tcPr>
          <w:p w:rsidR="004F04C6" w:rsidRPr="004F04C6" w:rsidRDefault="004F04C6" w:rsidP="004F04C6">
            <w:pPr>
              <w:jc w:val="center"/>
              <w:rPr>
                <w:i/>
                <w:iCs/>
                <w:sz w:val="22"/>
                <w:szCs w:val="22"/>
                <w:lang w:val="en-GB" w:eastAsia="en-GB"/>
              </w:rPr>
            </w:pPr>
            <w:proofErr w:type="spellStart"/>
            <w:r w:rsidRPr="004F04C6">
              <w:rPr>
                <w:i/>
                <w:iCs/>
                <w:sz w:val="22"/>
                <w:szCs w:val="22"/>
                <w:lang w:val="en-GB" w:eastAsia="en-GB"/>
              </w:rPr>
              <w:t>бр</w:t>
            </w:r>
            <w:proofErr w:type="spellEnd"/>
            <w:r w:rsidRPr="004F04C6">
              <w:rPr>
                <w:i/>
                <w:iCs/>
                <w:sz w:val="22"/>
                <w:szCs w:val="22"/>
                <w:lang w:val="en-GB" w:eastAsia="en-GB"/>
              </w:rPr>
              <w:t>.</w:t>
            </w:r>
          </w:p>
        </w:tc>
        <w:tc>
          <w:tcPr>
            <w:tcW w:w="1044" w:type="dxa"/>
            <w:tcBorders>
              <w:top w:val="nil"/>
              <w:left w:val="nil"/>
              <w:bottom w:val="single" w:sz="4" w:space="0" w:color="auto"/>
              <w:right w:val="single" w:sz="4" w:space="0" w:color="auto"/>
            </w:tcBorders>
            <w:shd w:val="clear" w:color="000000" w:fill="FFFFFF"/>
            <w:noWrap/>
            <w:vAlign w:val="center"/>
            <w:hideMark/>
          </w:tcPr>
          <w:p w:rsidR="004F04C6" w:rsidRPr="004F04C6" w:rsidRDefault="004F04C6" w:rsidP="004F04C6">
            <w:pPr>
              <w:jc w:val="center"/>
              <w:rPr>
                <w:i/>
                <w:iCs/>
                <w:sz w:val="22"/>
                <w:szCs w:val="22"/>
                <w:lang w:val="en-GB" w:eastAsia="en-GB"/>
              </w:rPr>
            </w:pPr>
            <w:r w:rsidRPr="004F04C6">
              <w:rPr>
                <w:i/>
                <w:iCs/>
                <w:sz w:val="22"/>
                <w:szCs w:val="22"/>
                <w:lang w:val="en-GB" w:eastAsia="en-GB"/>
              </w:rPr>
              <w:t>96.00</w:t>
            </w:r>
          </w:p>
        </w:tc>
      </w:tr>
      <w:tr w:rsidR="004F04C6" w:rsidRPr="004F04C6" w:rsidTr="004F04C6">
        <w:trPr>
          <w:gridAfter w:val="1"/>
          <w:wAfter w:w="76" w:type="dxa"/>
          <w:trHeight w:val="46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F04C6" w:rsidRPr="004F04C6" w:rsidRDefault="004F04C6" w:rsidP="004F04C6">
            <w:pPr>
              <w:jc w:val="center"/>
              <w:rPr>
                <w:i/>
                <w:iCs/>
                <w:sz w:val="22"/>
                <w:szCs w:val="22"/>
                <w:lang w:val="en-GB" w:eastAsia="en-GB"/>
              </w:rPr>
            </w:pPr>
            <w:r w:rsidRPr="004F04C6">
              <w:rPr>
                <w:i/>
                <w:iCs/>
                <w:sz w:val="22"/>
                <w:szCs w:val="22"/>
                <w:lang w:val="en-GB" w:eastAsia="en-GB"/>
              </w:rPr>
              <w:t>3</w:t>
            </w:r>
          </w:p>
        </w:tc>
        <w:tc>
          <w:tcPr>
            <w:tcW w:w="6499" w:type="dxa"/>
            <w:tcBorders>
              <w:top w:val="nil"/>
              <w:left w:val="nil"/>
              <w:bottom w:val="single" w:sz="4" w:space="0" w:color="auto"/>
              <w:right w:val="single" w:sz="4" w:space="0" w:color="auto"/>
            </w:tcBorders>
            <w:shd w:val="clear" w:color="000000" w:fill="FFFFFF"/>
            <w:noWrap/>
            <w:vAlign w:val="center"/>
            <w:hideMark/>
          </w:tcPr>
          <w:p w:rsidR="004F04C6" w:rsidRPr="004F04C6" w:rsidRDefault="004F04C6" w:rsidP="004F04C6">
            <w:pPr>
              <w:rPr>
                <w:i/>
                <w:iCs/>
                <w:sz w:val="22"/>
                <w:szCs w:val="22"/>
                <w:lang w:val="en-GB" w:eastAsia="en-GB"/>
              </w:rPr>
            </w:pPr>
            <w:proofErr w:type="spellStart"/>
            <w:r w:rsidRPr="004F04C6">
              <w:rPr>
                <w:i/>
                <w:iCs/>
                <w:sz w:val="22"/>
                <w:szCs w:val="22"/>
                <w:lang w:val="en-GB" w:eastAsia="en-GB"/>
              </w:rPr>
              <w:t>Ограден</w:t>
            </w:r>
            <w:proofErr w:type="spellEnd"/>
            <w:r w:rsidRPr="004F04C6">
              <w:rPr>
                <w:i/>
                <w:iCs/>
                <w:sz w:val="22"/>
                <w:szCs w:val="22"/>
                <w:lang w:val="en-GB" w:eastAsia="en-GB"/>
              </w:rPr>
              <w:t xml:space="preserve"> </w:t>
            </w:r>
            <w:proofErr w:type="spellStart"/>
            <w:r w:rsidRPr="004F04C6">
              <w:rPr>
                <w:i/>
                <w:iCs/>
                <w:sz w:val="22"/>
                <w:szCs w:val="22"/>
                <w:lang w:val="en-GB" w:eastAsia="en-GB"/>
              </w:rPr>
              <w:t>стълб</w:t>
            </w:r>
            <w:proofErr w:type="spellEnd"/>
            <w:r w:rsidRPr="004F04C6">
              <w:rPr>
                <w:i/>
                <w:iCs/>
                <w:sz w:val="22"/>
                <w:szCs w:val="22"/>
                <w:lang w:val="en-GB" w:eastAsia="en-GB"/>
              </w:rPr>
              <w:t xml:space="preserve"> h=6м</w:t>
            </w:r>
          </w:p>
        </w:tc>
        <w:tc>
          <w:tcPr>
            <w:tcW w:w="850" w:type="dxa"/>
            <w:tcBorders>
              <w:top w:val="nil"/>
              <w:left w:val="nil"/>
              <w:bottom w:val="single" w:sz="4" w:space="0" w:color="auto"/>
              <w:right w:val="single" w:sz="4" w:space="0" w:color="auto"/>
            </w:tcBorders>
            <w:shd w:val="clear" w:color="000000" w:fill="FFFFFF"/>
            <w:noWrap/>
            <w:vAlign w:val="center"/>
            <w:hideMark/>
          </w:tcPr>
          <w:p w:rsidR="004F04C6" w:rsidRPr="004F04C6" w:rsidRDefault="004F04C6" w:rsidP="004F04C6">
            <w:pPr>
              <w:jc w:val="center"/>
              <w:rPr>
                <w:i/>
                <w:iCs/>
                <w:sz w:val="22"/>
                <w:szCs w:val="22"/>
                <w:lang w:val="en-GB" w:eastAsia="en-GB"/>
              </w:rPr>
            </w:pPr>
            <w:proofErr w:type="spellStart"/>
            <w:r w:rsidRPr="004F04C6">
              <w:rPr>
                <w:i/>
                <w:iCs/>
                <w:sz w:val="22"/>
                <w:szCs w:val="22"/>
                <w:lang w:val="en-GB" w:eastAsia="en-GB"/>
              </w:rPr>
              <w:t>бр</w:t>
            </w:r>
            <w:proofErr w:type="spellEnd"/>
            <w:r w:rsidRPr="004F04C6">
              <w:rPr>
                <w:i/>
                <w:iCs/>
                <w:sz w:val="22"/>
                <w:szCs w:val="22"/>
                <w:lang w:val="en-GB" w:eastAsia="en-GB"/>
              </w:rPr>
              <w:t>.</w:t>
            </w:r>
          </w:p>
        </w:tc>
        <w:tc>
          <w:tcPr>
            <w:tcW w:w="1044" w:type="dxa"/>
            <w:tcBorders>
              <w:top w:val="nil"/>
              <w:left w:val="nil"/>
              <w:bottom w:val="single" w:sz="4" w:space="0" w:color="auto"/>
              <w:right w:val="single" w:sz="4" w:space="0" w:color="auto"/>
            </w:tcBorders>
            <w:shd w:val="clear" w:color="000000" w:fill="FFFFFF"/>
            <w:noWrap/>
            <w:vAlign w:val="center"/>
            <w:hideMark/>
          </w:tcPr>
          <w:p w:rsidR="004F04C6" w:rsidRPr="004F04C6" w:rsidRDefault="004F04C6" w:rsidP="004F04C6">
            <w:pPr>
              <w:jc w:val="center"/>
              <w:rPr>
                <w:i/>
                <w:iCs/>
                <w:sz w:val="22"/>
                <w:szCs w:val="22"/>
                <w:lang w:val="en-GB" w:eastAsia="en-GB"/>
              </w:rPr>
            </w:pPr>
            <w:r w:rsidRPr="004F04C6">
              <w:rPr>
                <w:i/>
                <w:iCs/>
                <w:sz w:val="22"/>
                <w:szCs w:val="22"/>
                <w:lang w:val="en-GB" w:eastAsia="en-GB"/>
              </w:rPr>
              <w:t>96.00</w:t>
            </w:r>
          </w:p>
        </w:tc>
      </w:tr>
      <w:tr w:rsidR="004F04C6" w:rsidRPr="004F04C6" w:rsidTr="004F04C6">
        <w:trPr>
          <w:gridAfter w:val="1"/>
          <w:wAfter w:w="76" w:type="dxa"/>
          <w:trHeight w:val="51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F04C6" w:rsidRPr="004F04C6" w:rsidRDefault="004F04C6" w:rsidP="004F04C6">
            <w:pPr>
              <w:jc w:val="center"/>
              <w:rPr>
                <w:i/>
                <w:iCs/>
                <w:sz w:val="22"/>
                <w:szCs w:val="22"/>
                <w:lang w:val="en-GB" w:eastAsia="en-GB"/>
              </w:rPr>
            </w:pPr>
            <w:r w:rsidRPr="004F04C6">
              <w:rPr>
                <w:i/>
                <w:iCs/>
                <w:sz w:val="22"/>
                <w:szCs w:val="22"/>
                <w:lang w:val="en-GB" w:eastAsia="en-GB"/>
              </w:rPr>
              <w:t>4</w:t>
            </w:r>
          </w:p>
        </w:tc>
        <w:tc>
          <w:tcPr>
            <w:tcW w:w="6499" w:type="dxa"/>
            <w:tcBorders>
              <w:top w:val="nil"/>
              <w:left w:val="nil"/>
              <w:bottom w:val="single" w:sz="4" w:space="0" w:color="auto"/>
              <w:right w:val="single" w:sz="4" w:space="0" w:color="auto"/>
            </w:tcBorders>
            <w:shd w:val="clear" w:color="000000" w:fill="FFFFFF"/>
            <w:noWrap/>
            <w:vAlign w:val="center"/>
            <w:hideMark/>
          </w:tcPr>
          <w:p w:rsidR="004F04C6" w:rsidRPr="004F04C6" w:rsidRDefault="004F04C6" w:rsidP="004F04C6">
            <w:pPr>
              <w:rPr>
                <w:i/>
                <w:iCs/>
                <w:sz w:val="22"/>
                <w:szCs w:val="22"/>
                <w:lang w:val="en-GB" w:eastAsia="en-GB"/>
              </w:rPr>
            </w:pPr>
            <w:proofErr w:type="spellStart"/>
            <w:r w:rsidRPr="004F04C6">
              <w:rPr>
                <w:i/>
                <w:iCs/>
                <w:sz w:val="22"/>
                <w:szCs w:val="22"/>
                <w:lang w:val="en-GB" w:eastAsia="en-GB"/>
              </w:rPr>
              <w:t>Боя</w:t>
            </w:r>
            <w:proofErr w:type="spellEnd"/>
            <w:r w:rsidRPr="004F04C6">
              <w:rPr>
                <w:i/>
                <w:iCs/>
                <w:sz w:val="22"/>
                <w:szCs w:val="22"/>
                <w:lang w:val="en-GB" w:eastAsia="en-GB"/>
              </w:rPr>
              <w:t xml:space="preserve"> </w:t>
            </w:r>
            <w:proofErr w:type="spellStart"/>
            <w:r w:rsidRPr="004F04C6">
              <w:rPr>
                <w:i/>
                <w:iCs/>
                <w:sz w:val="22"/>
                <w:szCs w:val="22"/>
                <w:lang w:val="en-GB" w:eastAsia="en-GB"/>
              </w:rPr>
              <w:t>за</w:t>
            </w:r>
            <w:proofErr w:type="spellEnd"/>
            <w:r w:rsidRPr="004F04C6">
              <w:rPr>
                <w:i/>
                <w:iCs/>
                <w:sz w:val="22"/>
                <w:szCs w:val="22"/>
                <w:lang w:val="en-GB" w:eastAsia="en-GB"/>
              </w:rPr>
              <w:t xml:space="preserve"> </w:t>
            </w:r>
            <w:proofErr w:type="spellStart"/>
            <w:r w:rsidRPr="004F04C6">
              <w:rPr>
                <w:i/>
                <w:iCs/>
                <w:sz w:val="22"/>
                <w:szCs w:val="22"/>
                <w:lang w:val="en-GB" w:eastAsia="en-GB"/>
              </w:rPr>
              <w:t>маркировка</w:t>
            </w:r>
            <w:proofErr w:type="spellEnd"/>
            <w:r w:rsidRPr="004F04C6">
              <w:rPr>
                <w:i/>
                <w:iCs/>
                <w:sz w:val="22"/>
                <w:szCs w:val="22"/>
                <w:lang w:val="en-GB" w:eastAsia="en-GB"/>
              </w:rPr>
              <w:t xml:space="preserve"> </w:t>
            </w:r>
            <w:proofErr w:type="spellStart"/>
            <w:r w:rsidRPr="004F04C6">
              <w:rPr>
                <w:i/>
                <w:iCs/>
                <w:sz w:val="22"/>
                <w:szCs w:val="22"/>
                <w:lang w:val="en-GB" w:eastAsia="en-GB"/>
              </w:rPr>
              <w:t>на</w:t>
            </w:r>
            <w:proofErr w:type="spellEnd"/>
            <w:r w:rsidRPr="004F04C6">
              <w:rPr>
                <w:i/>
                <w:iCs/>
                <w:sz w:val="22"/>
                <w:szCs w:val="22"/>
                <w:lang w:val="en-GB" w:eastAsia="en-GB"/>
              </w:rPr>
              <w:t xml:space="preserve"> </w:t>
            </w:r>
            <w:proofErr w:type="spellStart"/>
            <w:r w:rsidRPr="004F04C6">
              <w:rPr>
                <w:i/>
                <w:iCs/>
                <w:sz w:val="22"/>
                <w:szCs w:val="22"/>
                <w:lang w:val="en-GB" w:eastAsia="en-GB"/>
              </w:rPr>
              <w:t>спортно</w:t>
            </w:r>
            <w:proofErr w:type="spellEnd"/>
            <w:r w:rsidRPr="004F04C6">
              <w:rPr>
                <w:i/>
                <w:iCs/>
                <w:sz w:val="22"/>
                <w:szCs w:val="22"/>
                <w:lang w:val="en-GB" w:eastAsia="en-GB"/>
              </w:rPr>
              <w:t xml:space="preserve"> </w:t>
            </w:r>
            <w:proofErr w:type="spellStart"/>
            <w:r w:rsidRPr="004F04C6">
              <w:rPr>
                <w:i/>
                <w:iCs/>
                <w:sz w:val="22"/>
                <w:szCs w:val="22"/>
                <w:lang w:val="en-GB" w:eastAsia="en-GB"/>
              </w:rPr>
              <w:t>игрище</w:t>
            </w:r>
            <w:proofErr w:type="spellEnd"/>
            <w:r w:rsidRPr="004F04C6">
              <w:rPr>
                <w:i/>
                <w:iCs/>
                <w:sz w:val="22"/>
                <w:szCs w:val="22"/>
                <w:lang w:val="en-GB" w:eastAsia="en-GB"/>
              </w:rPr>
              <w:t xml:space="preserve"> - </w:t>
            </w:r>
            <w:proofErr w:type="spellStart"/>
            <w:r w:rsidRPr="004F04C6">
              <w:rPr>
                <w:i/>
                <w:iCs/>
                <w:sz w:val="22"/>
                <w:szCs w:val="22"/>
                <w:lang w:val="en-GB" w:eastAsia="en-GB"/>
              </w:rPr>
              <w:t>бяла</w:t>
            </w:r>
            <w:proofErr w:type="spellEnd"/>
          </w:p>
        </w:tc>
        <w:tc>
          <w:tcPr>
            <w:tcW w:w="850" w:type="dxa"/>
            <w:tcBorders>
              <w:top w:val="nil"/>
              <w:left w:val="nil"/>
              <w:bottom w:val="single" w:sz="4" w:space="0" w:color="auto"/>
              <w:right w:val="single" w:sz="4" w:space="0" w:color="auto"/>
            </w:tcBorders>
            <w:shd w:val="clear" w:color="000000" w:fill="FFFFFF"/>
            <w:noWrap/>
            <w:vAlign w:val="center"/>
            <w:hideMark/>
          </w:tcPr>
          <w:p w:rsidR="004F04C6" w:rsidRPr="004F04C6" w:rsidRDefault="004F04C6" w:rsidP="004F04C6">
            <w:pPr>
              <w:jc w:val="center"/>
              <w:rPr>
                <w:i/>
                <w:iCs/>
                <w:sz w:val="22"/>
                <w:szCs w:val="22"/>
                <w:lang w:val="en-GB" w:eastAsia="en-GB"/>
              </w:rPr>
            </w:pPr>
            <w:r w:rsidRPr="004F04C6">
              <w:rPr>
                <w:i/>
                <w:iCs/>
                <w:sz w:val="22"/>
                <w:szCs w:val="22"/>
                <w:lang w:val="en-GB" w:eastAsia="en-GB"/>
              </w:rPr>
              <w:t>л</w:t>
            </w:r>
          </w:p>
        </w:tc>
        <w:tc>
          <w:tcPr>
            <w:tcW w:w="1044" w:type="dxa"/>
            <w:tcBorders>
              <w:top w:val="nil"/>
              <w:left w:val="nil"/>
              <w:bottom w:val="single" w:sz="4" w:space="0" w:color="auto"/>
              <w:right w:val="single" w:sz="4" w:space="0" w:color="auto"/>
            </w:tcBorders>
            <w:shd w:val="clear" w:color="000000" w:fill="FFFFFF"/>
            <w:noWrap/>
            <w:vAlign w:val="center"/>
            <w:hideMark/>
          </w:tcPr>
          <w:p w:rsidR="004F04C6" w:rsidRPr="004F04C6" w:rsidRDefault="004F04C6" w:rsidP="004F04C6">
            <w:pPr>
              <w:jc w:val="center"/>
              <w:rPr>
                <w:i/>
                <w:iCs/>
                <w:sz w:val="22"/>
                <w:szCs w:val="22"/>
                <w:lang w:val="en-GB" w:eastAsia="en-GB"/>
              </w:rPr>
            </w:pPr>
            <w:r w:rsidRPr="004F04C6">
              <w:rPr>
                <w:i/>
                <w:iCs/>
                <w:sz w:val="22"/>
                <w:szCs w:val="22"/>
                <w:lang w:val="en-GB" w:eastAsia="en-GB"/>
              </w:rPr>
              <w:t>3.00</w:t>
            </w:r>
          </w:p>
        </w:tc>
      </w:tr>
      <w:tr w:rsidR="004F04C6" w:rsidRPr="004F04C6" w:rsidTr="004F04C6">
        <w:trPr>
          <w:gridAfter w:val="1"/>
          <w:wAfter w:w="76" w:type="dxa"/>
          <w:trHeight w:val="46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F04C6" w:rsidRPr="004F04C6" w:rsidRDefault="004F04C6" w:rsidP="004F04C6">
            <w:pPr>
              <w:jc w:val="center"/>
              <w:rPr>
                <w:i/>
                <w:iCs/>
                <w:sz w:val="22"/>
                <w:szCs w:val="22"/>
                <w:lang w:val="en-GB" w:eastAsia="en-GB"/>
              </w:rPr>
            </w:pPr>
            <w:r w:rsidRPr="004F04C6">
              <w:rPr>
                <w:i/>
                <w:iCs/>
                <w:sz w:val="22"/>
                <w:szCs w:val="22"/>
                <w:lang w:val="en-GB" w:eastAsia="en-GB"/>
              </w:rPr>
              <w:t>5</w:t>
            </w:r>
          </w:p>
        </w:tc>
        <w:tc>
          <w:tcPr>
            <w:tcW w:w="6499" w:type="dxa"/>
            <w:tcBorders>
              <w:top w:val="nil"/>
              <w:left w:val="nil"/>
              <w:bottom w:val="single" w:sz="4" w:space="0" w:color="auto"/>
              <w:right w:val="single" w:sz="4" w:space="0" w:color="auto"/>
            </w:tcBorders>
            <w:shd w:val="clear" w:color="000000" w:fill="FFFFFF"/>
            <w:noWrap/>
            <w:vAlign w:val="center"/>
            <w:hideMark/>
          </w:tcPr>
          <w:p w:rsidR="004F04C6" w:rsidRPr="004F04C6" w:rsidRDefault="004F04C6" w:rsidP="004F04C6">
            <w:pPr>
              <w:rPr>
                <w:i/>
                <w:iCs/>
                <w:sz w:val="22"/>
                <w:szCs w:val="22"/>
                <w:lang w:val="en-GB" w:eastAsia="en-GB"/>
              </w:rPr>
            </w:pPr>
            <w:proofErr w:type="spellStart"/>
            <w:r w:rsidRPr="004F04C6">
              <w:rPr>
                <w:i/>
                <w:iCs/>
                <w:sz w:val="22"/>
                <w:szCs w:val="22"/>
                <w:lang w:val="en-GB" w:eastAsia="en-GB"/>
              </w:rPr>
              <w:t>Врати</w:t>
            </w:r>
            <w:proofErr w:type="spellEnd"/>
            <w:r w:rsidRPr="004F04C6">
              <w:rPr>
                <w:i/>
                <w:iCs/>
                <w:sz w:val="22"/>
                <w:szCs w:val="22"/>
                <w:lang w:val="en-GB" w:eastAsia="en-GB"/>
              </w:rPr>
              <w:t xml:space="preserve"> </w:t>
            </w:r>
            <w:proofErr w:type="spellStart"/>
            <w:r w:rsidRPr="004F04C6">
              <w:rPr>
                <w:i/>
                <w:iCs/>
                <w:sz w:val="22"/>
                <w:szCs w:val="22"/>
                <w:lang w:val="en-GB" w:eastAsia="en-GB"/>
              </w:rPr>
              <w:t>мрежести</w:t>
            </w:r>
            <w:proofErr w:type="spellEnd"/>
            <w:r w:rsidRPr="004F04C6">
              <w:rPr>
                <w:i/>
                <w:iCs/>
                <w:sz w:val="22"/>
                <w:szCs w:val="22"/>
                <w:lang w:val="en-GB" w:eastAsia="en-GB"/>
              </w:rPr>
              <w:t xml:space="preserve"> </w:t>
            </w:r>
            <w:proofErr w:type="spellStart"/>
            <w:r w:rsidRPr="004F04C6">
              <w:rPr>
                <w:i/>
                <w:iCs/>
                <w:sz w:val="22"/>
                <w:szCs w:val="22"/>
                <w:lang w:val="en-GB" w:eastAsia="en-GB"/>
              </w:rPr>
              <w:t>за</w:t>
            </w:r>
            <w:proofErr w:type="spellEnd"/>
            <w:r w:rsidRPr="004F04C6">
              <w:rPr>
                <w:i/>
                <w:iCs/>
                <w:sz w:val="22"/>
                <w:szCs w:val="22"/>
                <w:lang w:val="en-GB" w:eastAsia="en-GB"/>
              </w:rPr>
              <w:t xml:space="preserve"> </w:t>
            </w:r>
            <w:proofErr w:type="spellStart"/>
            <w:r w:rsidRPr="004F04C6">
              <w:rPr>
                <w:i/>
                <w:iCs/>
                <w:sz w:val="22"/>
                <w:szCs w:val="22"/>
                <w:lang w:val="en-GB" w:eastAsia="en-GB"/>
              </w:rPr>
              <w:t>спортно</w:t>
            </w:r>
            <w:proofErr w:type="spellEnd"/>
            <w:r w:rsidRPr="004F04C6">
              <w:rPr>
                <w:i/>
                <w:iCs/>
                <w:sz w:val="22"/>
                <w:szCs w:val="22"/>
                <w:lang w:val="en-GB" w:eastAsia="en-GB"/>
              </w:rPr>
              <w:t xml:space="preserve"> </w:t>
            </w:r>
            <w:proofErr w:type="spellStart"/>
            <w:r w:rsidRPr="004F04C6">
              <w:rPr>
                <w:i/>
                <w:iCs/>
                <w:sz w:val="22"/>
                <w:szCs w:val="22"/>
                <w:lang w:val="en-GB" w:eastAsia="en-GB"/>
              </w:rPr>
              <w:t>игрище</w:t>
            </w:r>
            <w:proofErr w:type="spellEnd"/>
            <w:r w:rsidRPr="004F04C6">
              <w:rPr>
                <w:i/>
                <w:iCs/>
                <w:sz w:val="22"/>
                <w:szCs w:val="22"/>
                <w:lang w:val="en-GB" w:eastAsia="en-GB"/>
              </w:rPr>
              <w:t xml:space="preserve"> 90 х 200</w:t>
            </w:r>
          </w:p>
        </w:tc>
        <w:tc>
          <w:tcPr>
            <w:tcW w:w="850" w:type="dxa"/>
            <w:tcBorders>
              <w:top w:val="nil"/>
              <w:left w:val="nil"/>
              <w:bottom w:val="single" w:sz="4" w:space="0" w:color="auto"/>
              <w:right w:val="single" w:sz="4" w:space="0" w:color="auto"/>
            </w:tcBorders>
            <w:shd w:val="clear" w:color="000000" w:fill="FFFFFF"/>
            <w:noWrap/>
            <w:vAlign w:val="center"/>
            <w:hideMark/>
          </w:tcPr>
          <w:p w:rsidR="004F04C6" w:rsidRPr="004F04C6" w:rsidRDefault="004F04C6" w:rsidP="004F04C6">
            <w:pPr>
              <w:jc w:val="center"/>
              <w:rPr>
                <w:i/>
                <w:iCs/>
                <w:sz w:val="22"/>
                <w:szCs w:val="22"/>
                <w:lang w:val="en-GB" w:eastAsia="en-GB"/>
              </w:rPr>
            </w:pPr>
            <w:proofErr w:type="spellStart"/>
            <w:r w:rsidRPr="004F04C6">
              <w:rPr>
                <w:i/>
                <w:iCs/>
                <w:sz w:val="22"/>
                <w:szCs w:val="22"/>
                <w:lang w:val="en-GB" w:eastAsia="en-GB"/>
              </w:rPr>
              <w:t>бр</w:t>
            </w:r>
            <w:proofErr w:type="spellEnd"/>
            <w:r w:rsidRPr="004F04C6">
              <w:rPr>
                <w:i/>
                <w:iCs/>
                <w:sz w:val="22"/>
                <w:szCs w:val="22"/>
                <w:lang w:val="en-GB" w:eastAsia="en-GB"/>
              </w:rPr>
              <w:t>.</w:t>
            </w:r>
          </w:p>
        </w:tc>
        <w:tc>
          <w:tcPr>
            <w:tcW w:w="1044" w:type="dxa"/>
            <w:tcBorders>
              <w:top w:val="nil"/>
              <w:left w:val="nil"/>
              <w:bottom w:val="single" w:sz="4" w:space="0" w:color="auto"/>
              <w:right w:val="single" w:sz="4" w:space="0" w:color="auto"/>
            </w:tcBorders>
            <w:shd w:val="clear" w:color="000000" w:fill="FFFFFF"/>
            <w:noWrap/>
            <w:vAlign w:val="center"/>
            <w:hideMark/>
          </w:tcPr>
          <w:p w:rsidR="004F04C6" w:rsidRPr="004F04C6" w:rsidRDefault="004F04C6" w:rsidP="004F04C6">
            <w:pPr>
              <w:jc w:val="center"/>
              <w:rPr>
                <w:i/>
                <w:iCs/>
                <w:sz w:val="22"/>
                <w:szCs w:val="22"/>
                <w:lang w:val="en-GB" w:eastAsia="en-GB"/>
              </w:rPr>
            </w:pPr>
            <w:r w:rsidRPr="004F04C6">
              <w:rPr>
                <w:i/>
                <w:iCs/>
                <w:sz w:val="22"/>
                <w:szCs w:val="22"/>
                <w:lang w:val="en-GB" w:eastAsia="en-GB"/>
              </w:rPr>
              <w:t>2.00</w:t>
            </w:r>
          </w:p>
        </w:tc>
      </w:tr>
      <w:tr w:rsidR="004F04C6" w:rsidRPr="004F04C6" w:rsidTr="004F04C6">
        <w:trPr>
          <w:gridAfter w:val="1"/>
          <w:wAfter w:w="76" w:type="dxa"/>
          <w:trHeight w:val="55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F04C6" w:rsidRPr="004F04C6" w:rsidRDefault="004F04C6" w:rsidP="004F04C6">
            <w:pPr>
              <w:jc w:val="center"/>
              <w:rPr>
                <w:i/>
                <w:iCs/>
                <w:sz w:val="22"/>
                <w:szCs w:val="22"/>
                <w:lang w:val="en-GB" w:eastAsia="en-GB"/>
              </w:rPr>
            </w:pPr>
            <w:r w:rsidRPr="004F04C6">
              <w:rPr>
                <w:i/>
                <w:iCs/>
                <w:sz w:val="22"/>
                <w:szCs w:val="22"/>
                <w:lang w:val="en-GB" w:eastAsia="en-GB"/>
              </w:rPr>
              <w:lastRenderedPageBreak/>
              <w:t>6</w:t>
            </w:r>
          </w:p>
        </w:tc>
        <w:tc>
          <w:tcPr>
            <w:tcW w:w="6499" w:type="dxa"/>
            <w:tcBorders>
              <w:top w:val="nil"/>
              <w:left w:val="nil"/>
              <w:bottom w:val="single" w:sz="4" w:space="0" w:color="auto"/>
              <w:right w:val="single" w:sz="4" w:space="0" w:color="auto"/>
            </w:tcBorders>
            <w:shd w:val="clear" w:color="000000" w:fill="FFFFFF"/>
            <w:noWrap/>
            <w:vAlign w:val="center"/>
            <w:hideMark/>
          </w:tcPr>
          <w:p w:rsidR="004F04C6" w:rsidRPr="004F04C6" w:rsidRDefault="004F04C6" w:rsidP="004F04C6">
            <w:pPr>
              <w:rPr>
                <w:i/>
                <w:iCs/>
                <w:sz w:val="22"/>
                <w:szCs w:val="22"/>
                <w:lang w:val="en-GB" w:eastAsia="en-GB"/>
              </w:rPr>
            </w:pPr>
            <w:proofErr w:type="spellStart"/>
            <w:r w:rsidRPr="004F04C6">
              <w:rPr>
                <w:i/>
                <w:iCs/>
                <w:sz w:val="22"/>
                <w:szCs w:val="22"/>
                <w:lang w:val="en-GB" w:eastAsia="en-GB"/>
              </w:rPr>
              <w:t>Комбинирано</w:t>
            </w:r>
            <w:proofErr w:type="spellEnd"/>
            <w:r w:rsidRPr="004F04C6">
              <w:rPr>
                <w:i/>
                <w:iCs/>
                <w:sz w:val="22"/>
                <w:szCs w:val="22"/>
                <w:lang w:val="en-GB" w:eastAsia="en-GB"/>
              </w:rPr>
              <w:t xml:space="preserve"> </w:t>
            </w:r>
            <w:proofErr w:type="spellStart"/>
            <w:r w:rsidRPr="004F04C6">
              <w:rPr>
                <w:i/>
                <w:iCs/>
                <w:sz w:val="22"/>
                <w:szCs w:val="22"/>
                <w:lang w:val="en-GB" w:eastAsia="en-GB"/>
              </w:rPr>
              <w:t>съоръжение</w:t>
            </w:r>
            <w:proofErr w:type="spellEnd"/>
            <w:r w:rsidRPr="004F04C6">
              <w:rPr>
                <w:i/>
                <w:iCs/>
                <w:sz w:val="22"/>
                <w:szCs w:val="22"/>
                <w:lang w:val="en-GB" w:eastAsia="en-GB"/>
              </w:rPr>
              <w:t>(</w:t>
            </w:r>
            <w:proofErr w:type="spellStart"/>
            <w:r w:rsidRPr="004F04C6">
              <w:rPr>
                <w:i/>
                <w:iCs/>
                <w:sz w:val="22"/>
                <w:szCs w:val="22"/>
                <w:lang w:val="en-GB" w:eastAsia="en-GB"/>
              </w:rPr>
              <w:t>футболна</w:t>
            </w:r>
            <w:proofErr w:type="spellEnd"/>
            <w:r w:rsidRPr="004F04C6">
              <w:rPr>
                <w:i/>
                <w:iCs/>
                <w:sz w:val="22"/>
                <w:szCs w:val="22"/>
                <w:lang w:val="en-GB" w:eastAsia="en-GB"/>
              </w:rPr>
              <w:t xml:space="preserve"> </w:t>
            </w:r>
            <w:proofErr w:type="spellStart"/>
            <w:r w:rsidRPr="004F04C6">
              <w:rPr>
                <w:i/>
                <w:iCs/>
                <w:sz w:val="22"/>
                <w:szCs w:val="22"/>
                <w:lang w:val="en-GB" w:eastAsia="en-GB"/>
              </w:rPr>
              <w:t>врата</w:t>
            </w:r>
            <w:proofErr w:type="spellEnd"/>
            <w:r w:rsidRPr="004F04C6">
              <w:rPr>
                <w:i/>
                <w:iCs/>
                <w:sz w:val="22"/>
                <w:szCs w:val="22"/>
                <w:lang w:val="en-GB" w:eastAsia="en-GB"/>
              </w:rPr>
              <w:t xml:space="preserve"> с </w:t>
            </w:r>
            <w:proofErr w:type="spellStart"/>
            <w:r w:rsidRPr="004F04C6">
              <w:rPr>
                <w:i/>
                <w:iCs/>
                <w:sz w:val="22"/>
                <w:szCs w:val="22"/>
                <w:lang w:val="en-GB" w:eastAsia="en-GB"/>
              </w:rPr>
              <w:t>кош</w:t>
            </w:r>
            <w:proofErr w:type="spellEnd"/>
            <w:r w:rsidRPr="004F04C6">
              <w:rPr>
                <w:i/>
                <w:iCs/>
                <w:sz w:val="22"/>
                <w:szCs w:val="22"/>
                <w:lang w:val="en-GB" w:eastAsia="en-GB"/>
              </w:rPr>
              <w:t xml:space="preserve">) </w:t>
            </w:r>
            <w:proofErr w:type="spellStart"/>
            <w:r w:rsidRPr="004F04C6">
              <w:rPr>
                <w:i/>
                <w:iCs/>
                <w:sz w:val="22"/>
                <w:szCs w:val="22"/>
                <w:lang w:val="en-GB" w:eastAsia="en-GB"/>
              </w:rPr>
              <w:t>за</w:t>
            </w:r>
            <w:proofErr w:type="spellEnd"/>
            <w:r w:rsidRPr="004F04C6">
              <w:rPr>
                <w:i/>
                <w:iCs/>
                <w:sz w:val="22"/>
                <w:szCs w:val="22"/>
                <w:lang w:val="en-GB" w:eastAsia="en-GB"/>
              </w:rPr>
              <w:t xml:space="preserve"> </w:t>
            </w:r>
            <w:proofErr w:type="spellStart"/>
            <w:r w:rsidRPr="004F04C6">
              <w:rPr>
                <w:i/>
                <w:iCs/>
                <w:sz w:val="22"/>
                <w:szCs w:val="22"/>
                <w:lang w:val="en-GB" w:eastAsia="en-GB"/>
              </w:rPr>
              <w:t>монтаж</w:t>
            </w:r>
            <w:proofErr w:type="spellEnd"/>
            <w:r w:rsidRPr="004F04C6">
              <w:rPr>
                <w:i/>
                <w:iCs/>
                <w:sz w:val="22"/>
                <w:szCs w:val="22"/>
                <w:lang w:val="en-GB" w:eastAsia="en-GB"/>
              </w:rPr>
              <w:t xml:space="preserve"> </w:t>
            </w:r>
          </w:p>
        </w:tc>
        <w:tc>
          <w:tcPr>
            <w:tcW w:w="850" w:type="dxa"/>
            <w:tcBorders>
              <w:top w:val="nil"/>
              <w:left w:val="nil"/>
              <w:bottom w:val="single" w:sz="4" w:space="0" w:color="auto"/>
              <w:right w:val="single" w:sz="4" w:space="0" w:color="auto"/>
            </w:tcBorders>
            <w:shd w:val="clear" w:color="000000" w:fill="FFFFFF"/>
            <w:noWrap/>
            <w:vAlign w:val="center"/>
            <w:hideMark/>
          </w:tcPr>
          <w:p w:rsidR="004F04C6" w:rsidRPr="004F04C6" w:rsidRDefault="004F04C6" w:rsidP="004F04C6">
            <w:pPr>
              <w:jc w:val="center"/>
              <w:rPr>
                <w:i/>
                <w:iCs/>
                <w:sz w:val="22"/>
                <w:szCs w:val="22"/>
                <w:lang w:val="en-GB" w:eastAsia="en-GB"/>
              </w:rPr>
            </w:pPr>
            <w:proofErr w:type="spellStart"/>
            <w:r w:rsidRPr="004F04C6">
              <w:rPr>
                <w:i/>
                <w:iCs/>
                <w:sz w:val="22"/>
                <w:szCs w:val="22"/>
                <w:lang w:val="en-GB" w:eastAsia="en-GB"/>
              </w:rPr>
              <w:t>бр</w:t>
            </w:r>
            <w:proofErr w:type="spellEnd"/>
            <w:r w:rsidRPr="004F04C6">
              <w:rPr>
                <w:i/>
                <w:iCs/>
                <w:sz w:val="22"/>
                <w:szCs w:val="22"/>
                <w:lang w:val="en-GB" w:eastAsia="en-GB"/>
              </w:rPr>
              <w:t>.</w:t>
            </w:r>
          </w:p>
        </w:tc>
        <w:tc>
          <w:tcPr>
            <w:tcW w:w="1044" w:type="dxa"/>
            <w:tcBorders>
              <w:top w:val="nil"/>
              <w:left w:val="nil"/>
              <w:bottom w:val="single" w:sz="4" w:space="0" w:color="auto"/>
              <w:right w:val="single" w:sz="4" w:space="0" w:color="auto"/>
            </w:tcBorders>
            <w:shd w:val="clear" w:color="000000" w:fill="FFFFFF"/>
            <w:noWrap/>
            <w:vAlign w:val="center"/>
            <w:hideMark/>
          </w:tcPr>
          <w:p w:rsidR="004F04C6" w:rsidRPr="004F04C6" w:rsidRDefault="004F04C6" w:rsidP="004F04C6">
            <w:pPr>
              <w:jc w:val="center"/>
              <w:rPr>
                <w:i/>
                <w:iCs/>
                <w:sz w:val="22"/>
                <w:szCs w:val="22"/>
                <w:lang w:val="en-GB" w:eastAsia="en-GB"/>
              </w:rPr>
            </w:pPr>
            <w:r w:rsidRPr="004F04C6">
              <w:rPr>
                <w:i/>
                <w:iCs/>
                <w:sz w:val="22"/>
                <w:szCs w:val="22"/>
                <w:lang w:val="en-GB" w:eastAsia="en-GB"/>
              </w:rPr>
              <w:t>2.00</w:t>
            </w:r>
          </w:p>
        </w:tc>
      </w:tr>
      <w:tr w:rsidR="004F04C6" w:rsidRPr="004F04C6" w:rsidTr="004F04C6">
        <w:trPr>
          <w:gridAfter w:val="1"/>
          <w:wAfter w:w="76" w:type="dxa"/>
          <w:trHeight w:val="46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F04C6" w:rsidRPr="004F04C6" w:rsidRDefault="004F04C6" w:rsidP="004F04C6">
            <w:pPr>
              <w:jc w:val="center"/>
              <w:rPr>
                <w:i/>
                <w:iCs/>
                <w:sz w:val="22"/>
                <w:szCs w:val="22"/>
                <w:lang w:val="en-GB" w:eastAsia="en-GB"/>
              </w:rPr>
            </w:pPr>
            <w:r w:rsidRPr="004F04C6">
              <w:rPr>
                <w:i/>
                <w:iCs/>
                <w:sz w:val="22"/>
                <w:szCs w:val="22"/>
                <w:lang w:val="en-GB" w:eastAsia="en-GB"/>
              </w:rPr>
              <w:t>7</w:t>
            </w:r>
          </w:p>
        </w:tc>
        <w:tc>
          <w:tcPr>
            <w:tcW w:w="6499" w:type="dxa"/>
            <w:tcBorders>
              <w:top w:val="nil"/>
              <w:left w:val="nil"/>
              <w:bottom w:val="single" w:sz="4" w:space="0" w:color="auto"/>
              <w:right w:val="single" w:sz="4" w:space="0" w:color="auto"/>
            </w:tcBorders>
            <w:shd w:val="clear" w:color="000000" w:fill="FFFFFF"/>
            <w:noWrap/>
            <w:vAlign w:val="bottom"/>
            <w:hideMark/>
          </w:tcPr>
          <w:p w:rsidR="004F04C6" w:rsidRPr="004F04C6" w:rsidRDefault="004F04C6" w:rsidP="004F04C6">
            <w:pPr>
              <w:rPr>
                <w:i/>
                <w:iCs/>
                <w:sz w:val="22"/>
                <w:szCs w:val="22"/>
                <w:lang w:val="en-GB" w:eastAsia="en-GB"/>
              </w:rPr>
            </w:pPr>
            <w:proofErr w:type="spellStart"/>
            <w:r w:rsidRPr="004F04C6">
              <w:rPr>
                <w:i/>
                <w:iCs/>
                <w:sz w:val="22"/>
                <w:szCs w:val="22"/>
                <w:lang w:val="en-GB" w:eastAsia="en-GB"/>
              </w:rPr>
              <w:t>Преместваеми</w:t>
            </w:r>
            <w:proofErr w:type="spellEnd"/>
            <w:r w:rsidRPr="004F04C6">
              <w:rPr>
                <w:i/>
                <w:iCs/>
                <w:sz w:val="22"/>
                <w:szCs w:val="22"/>
                <w:lang w:val="en-GB" w:eastAsia="en-GB"/>
              </w:rPr>
              <w:t xml:space="preserve"> </w:t>
            </w:r>
            <w:proofErr w:type="spellStart"/>
            <w:r w:rsidRPr="004F04C6">
              <w:rPr>
                <w:i/>
                <w:iCs/>
                <w:sz w:val="22"/>
                <w:szCs w:val="22"/>
                <w:lang w:val="en-GB" w:eastAsia="en-GB"/>
              </w:rPr>
              <w:t>стълбове</w:t>
            </w:r>
            <w:proofErr w:type="spellEnd"/>
            <w:r w:rsidRPr="004F04C6">
              <w:rPr>
                <w:i/>
                <w:iCs/>
                <w:sz w:val="22"/>
                <w:szCs w:val="22"/>
                <w:lang w:val="en-GB" w:eastAsia="en-GB"/>
              </w:rPr>
              <w:t xml:space="preserve"> </w:t>
            </w:r>
            <w:proofErr w:type="spellStart"/>
            <w:r w:rsidRPr="004F04C6">
              <w:rPr>
                <w:i/>
                <w:iCs/>
                <w:sz w:val="22"/>
                <w:szCs w:val="22"/>
                <w:lang w:val="en-GB" w:eastAsia="en-GB"/>
              </w:rPr>
              <w:t>за</w:t>
            </w:r>
            <w:proofErr w:type="spellEnd"/>
            <w:r w:rsidRPr="004F04C6">
              <w:rPr>
                <w:i/>
                <w:iCs/>
                <w:sz w:val="22"/>
                <w:szCs w:val="22"/>
                <w:lang w:val="en-GB" w:eastAsia="en-GB"/>
              </w:rPr>
              <w:t xml:space="preserve"> </w:t>
            </w:r>
            <w:proofErr w:type="spellStart"/>
            <w:r w:rsidRPr="004F04C6">
              <w:rPr>
                <w:i/>
                <w:iCs/>
                <w:sz w:val="22"/>
                <w:szCs w:val="22"/>
                <w:lang w:val="en-GB" w:eastAsia="en-GB"/>
              </w:rPr>
              <w:t>волейбол</w:t>
            </w:r>
            <w:proofErr w:type="spellEnd"/>
          </w:p>
        </w:tc>
        <w:tc>
          <w:tcPr>
            <w:tcW w:w="850" w:type="dxa"/>
            <w:tcBorders>
              <w:top w:val="nil"/>
              <w:left w:val="nil"/>
              <w:bottom w:val="single" w:sz="4" w:space="0" w:color="auto"/>
              <w:right w:val="single" w:sz="4" w:space="0" w:color="auto"/>
            </w:tcBorders>
            <w:shd w:val="clear" w:color="000000" w:fill="FFFFFF"/>
            <w:noWrap/>
            <w:vAlign w:val="center"/>
            <w:hideMark/>
          </w:tcPr>
          <w:p w:rsidR="004F04C6" w:rsidRPr="004F04C6" w:rsidRDefault="004F04C6" w:rsidP="004F04C6">
            <w:pPr>
              <w:jc w:val="center"/>
              <w:rPr>
                <w:i/>
                <w:iCs/>
                <w:sz w:val="22"/>
                <w:szCs w:val="22"/>
                <w:lang w:val="en-GB" w:eastAsia="en-GB"/>
              </w:rPr>
            </w:pPr>
            <w:proofErr w:type="spellStart"/>
            <w:r w:rsidRPr="004F04C6">
              <w:rPr>
                <w:i/>
                <w:iCs/>
                <w:sz w:val="22"/>
                <w:szCs w:val="22"/>
                <w:lang w:val="en-GB" w:eastAsia="en-GB"/>
              </w:rPr>
              <w:t>бр</w:t>
            </w:r>
            <w:proofErr w:type="spellEnd"/>
            <w:r w:rsidRPr="004F04C6">
              <w:rPr>
                <w:i/>
                <w:iCs/>
                <w:sz w:val="22"/>
                <w:szCs w:val="22"/>
                <w:lang w:val="en-GB" w:eastAsia="en-GB"/>
              </w:rPr>
              <w:t>.</w:t>
            </w:r>
          </w:p>
        </w:tc>
        <w:tc>
          <w:tcPr>
            <w:tcW w:w="1044" w:type="dxa"/>
            <w:tcBorders>
              <w:top w:val="nil"/>
              <w:left w:val="nil"/>
              <w:bottom w:val="single" w:sz="4" w:space="0" w:color="auto"/>
              <w:right w:val="single" w:sz="4" w:space="0" w:color="auto"/>
            </w:tcBorders>
            <w:shd w:val="clear" w:color="000000" w:fill="FFFFFF"/>
            <w:noWrap/>
            <w:vAlign w:val="center"/>
            <w:hideMark/>
          </w:tcPr>
          <w:p w:rsidR="004F04C6" w:rsidRPr="004F04C6" w:rsidRDefault="004F04C6" w:rsidP="004F04C6">
            <w:pPr>
              <w:jc w:val="center"/>
              <w:rPr>
                <w:i/>
                <w:iCs/>
                <w:sz w:val="22"/>
                <w:szCs w:val="22"/>
                <w:lang w:val="en-GB" w:eastAsia="en-GB"/>
              </w:rPr>
            </w:pPr>
            <w:r w:rsidRPr="004F04C6">
              <w:rPr>
                <w:i/>
                <w:iCs/>
                <w:sz w:val="22"/>
                <w:szCs w:val="22"/>
                <w:lang w:val="en-GB" w:eastAsia="en-GB"/>
              </w:rPr>
              <w:t>2.00</w:t>
            </w:r>
          </w:p>
        </w:tc>
      </w:tr>
      <w:tr w:rsidR="004F04C6" w:rsidRPr="004F04C6" w:rsidTr="004F04C6">
        <w:trPr>
          <w:gridAfter w:val="1"/>
          <w:wAfter w:w="76" w:type="dxa"/>
          <w:trHeight w:val="46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F04C6" w:rsidRPr="004F04C6" w:rsidRDefault="004F04C6" w:rsidP="004F04C6">
            <w:pPr>
              <w:jc w:val="center"/>
              <w:rPr>
                <w:i/>
                <w:iCs/>
                <w:sz w:val="22"/>
                <w:szCs w:val="22"/>
                <w:lang w:val="en-GB" w:eastAsia="en-GB"/>
              </w:rPr>
            </w:pPr>
            <w:r w:rsidRPr="004F04C6">
              <w:rPr>
                <w:i/>
                <w:iCs/>
                <w:sz w:val="22"/>
                <w:szCs w:val="22"/>
                <w:lang w:val="en-GB" w:eastAsia="en-GB"/>
              </w:rPr>
              <w:t>8</w:t>
            </w:r>
          </w:p>
        </w:tc>
        <w:tc>
          <w:tcPr>
            <w:tcW w:w="6499" w:type="dxa"/>
            <w:tcBorders>
              <w:top w:val="nil"/>
              <w:left w:val="nil"/>
              <w:bottom w:val="single" w:sz="4" w:space="0" w:color="auto"/>
              <w:right w:val="single" w:sz="4" w:space="0" w:color="auto"/>
            </w:tcBorders>
            <w:shd w:val="clear" w:color="000000" w:fill="FFFFFF"/>
            <w:noWrap/>
            <w:vAlign w:val="center"/>
            <w:hideMark/>
          </w:tcPr>
          <w:p w:rsidR="004F04C6" w:rsidRPr="004F04C6" w:rsidRDefault="004F04C6" w:rsidP="004F04C6">
            <w:pPr>
              <w:rPr>
                <w:i/>
                <w:iCs/>
                <w:sz w:val="22"/>
                <w:szCs w:val="22"/>
                <w:lang w:val="en-GB" w:eastAsia="en-GB"/>
              </w:rPr>
            </w:pPr>
            <w:proofErr w:type="spellStart"/>
            <w:r w:rsidRPr="004F04C6">
              <w:rPr>
                <w:i/>
                <w:iCs/>
                <w:sz w:val="22"/>
                <w:szCs w:val="22"/>
                <w:lang w:val="en-GB" w:eastAsia="en-GB"/>
              </w:rPr>
              <w:t>Мрежа</w:t>
            </w:r>
            <w:proofErr w:type="spellEnd"/>
            <w:r w:rsidRPr="004F04C6">
              <w:rPr>
                <w:i/>
                <w:iCs/>
                <w:sz w:val="22"/>
                <w:szCs w:val="22"/>
                <w:lang w:val="en-GB" w:eastAsia="en-GB"/>
              </w:rPr>
              <w:t xml:space="preserve"> </w:t>
            </w:r>
            <w:proofErr w:type="spellStart"/>
            <w:r w:rsidRPr="004F04C6">
              <w:rPr>
                <w:i/>
                <w:iCs/>
                <w:sz w:val="22"/>
                <w:szCs w:val="22"/>
                <w:lang w:val="en-GB" w:eastAsia="en-GB"/>
              </w:rPr>
              <w:t>за</w:t>
            </w:r>
            <w:proofErr w:type="spellEnd"/>
            <w:r w:rsidRPr="004F04C6">
              <w:rPr>
                <w:i/>
                <w:iCs/>
                <w:sz w:val="22"/>
                <w:szCs w:val="22"/>
                <w:lang w:val="en-GB" w:eastAsia="en-GB"/>
              </w:rPr>
              <w:t xml:space="preserve"> </w:t>
            </w:r>
            <w:proofErr w:type="spellStart"/>
            <w:r w:rsidRPr="004F04C6">
              <w:rPr>
                <w:i/>
                <w:iCs/>
                <w:sz w:val="22"/>
                <w:szCs w:val="22"/>
                <w:lang w:val="en-GB" w:eastAsia="en-GB"/>
              </w:rPr>
              <w:t>волейбол</w:t>
            </w:r>
            <w:proofErr w:type="spellEnd"/>
          </w:p>
        </w:tc>
        <w:tc>
          <w:tcPr>
            <w:tcW w:w="850" w:type="dxa"/>
            <w:tcBorders>
              <w:top w:val="nil"/>
              <w:left w:val="nil"/>
              <w:bottom w:val="single" w:sz="4" w:space="0" w:color="auto"/>
              <w:right w:val="single" w:sz="4" w:space="0" w:color="auto"/>
            </w:tcBorders>
            <w:shd w:val="clear" w:color="000000" w:fill="FFFFFF"/>
            <w:noWrap/>
            <w:vAlign w:val="center"/>
            <w:hideMark/>
          </w:tcPr>
          <w:p w:rsidR="004F04C6" w:rsidRPr="004F04C6" w:rsidRDefault="004F04C6" w:rsidP="004F04C6">
            <w:pPr>
              <w:jc w:val="center"/>
              <w:rPr>
                <w:i/>
                <w:iCs/>
                <w:sz w:val="22"/>
                <w:szCs w:val="22"/>
                <w:lang w:val="en-GB" w:eastAsia="en-GB"/>
              </w:rPr>
            </w:pPr>
            <w:proofErr w:type="spellStart"/>
            <w:r w:rsidRPr="004F04C6">
              <w:rPr>
                <w:i/>
                <w:iCs/>
                <w:sz w:val="22"/>
                <w:szCs w:val="22"/>
                <w:lang w:val="en-GB" w:eastAsia="en-GB"/>
              </w:rPr>
              <w:t>бр</w:t>
            </w:r>
            <w:proofErr w:type="spellEnd"/>
            <w:r w:rsidRPr="004F04C6">
              <w:rPr>
                <w:i/>
                <w:iCs/>
                <w:sz w:val="22"/>
                <w:szCs w:val="22"/>
                <w:lang w:val="en-GB" w:eastAsia="en-GB"/>
              </w:rPr>
              <w:t>.</w:t>
            </w:r>
          </w:p>
        </w:tc>
        <w:tc>
          <w:tcPr>
            <w:tcW w:w="1044" w:type="dxa"/>
            <w:tcBorders>
              <w:top w:val="nil"/>
              <w:left w:val="nil"/>
              <w:bottom w:val="single" w:sz="4" w:space="0" w:color="auto"/>
              <w:right w:val="single" w:sz="4" w:space="0" w:color="auto"/>
            </w:tcBorders>
            <w:shd w:val="clear" w:color="000000" w:fill="FFFFFF"/>
            <w:noWrap/>
            <w:vAlign w:val="center"/>
            <w:hideMark/>
          </w:tcPr>
          <w:p w:rsidR="004F04C6" w:rsidRPr="004F04C6" w:rsidRDefault="004F04C6" w:rsidP="004F04C6">
            <w:pPr>
              <w:jc w:val="center"/>
              <w:rPr>
                <w:i/>
                <w:iCs/>
                <w:sz w:val="22"/>
                <w:szCs w:val="22"/>
                <w:lang w:val="en-GB" w:eastAsia="en-GB"/>
              </w:rPr>
            </w:pPr>
            <w:r w:rsidRPr="004F04C6">
              <w:rPr>
                <w:i/>
                <w:iCs/>
                <w:sz w:val="22"/>
                <w:szCs w:val="22"/>
                <w:lang w:val="en-GB" w:eastAsia="en-GB"/>
              </w:rPr>
              <w:t>1.00</w:t>
            </w:r>
          </w:p>
        </w:tc>
      </w:tr>
      <w:tr w:rsidR="004F04C6" w:rsidRPr="004F04C6" w:rsidTr="004F04C6">
        <w:trPr>
          <w:gridAfter w:val="1"/>
          <w:wAfter w:w="76" w:type="dxa"/>
          <w:trHeight w:val="46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F04C6" w:rsidRPr="004F04C6" w:rsidRDefault="004F04C6" w:rsidP="004F04C6">
            <w:pPr>
              <w:jc w:val="center"/>
              <w:rPr>
                <w:i/>
                <w:iCs/>
                <w:sz w:val="22"/>
                <w:szCs w:val="22"/>
                <w:lang w:val="en-GB" w:eastAsia="en-GB"/>
              </w:rPr>
            </w:pPr>
            <w:r w:rsidRPr="004F04C6">
              <w:rPr>
                <w:i/>
                <w:iCs/>
                <w:sz w:val="22"/>
                <w:szCs w:val="22"/>
                <w:lang w:val="en-GB" w:eastAsia="en-GB"/>
              </w:rPr>
              <w:t>9</w:t>
            </w:r>
          </w:p>
        </w:tc>
        <w:tc>
          <w:tcPr>
            <w:tcW w:w="6499" w:type="dxa"/>
            <w:tcBorders>
              <w:top w:val="nil"/>
              <w:left w:val="nil"/>
              <w:bottom w:val="single" w:sz="4" w:space="0" w:color="auto"/>
              <w:right w:val="single" w:sz="4" w:space="0" w:color="auto"/>
            </w:tcBorders>
            <w:shd w:val="clear" w:color="000000" w:fill="FFFFFF"/>
            <w:vAlign w:val="center"/>
            <w:hideMark/>
          </w:tcPr>
          <w:p w:rsidR="004F04C6" w:rsidRPr="004F04C6" w:rsidRDefault="004F04C6" w:rsidP="004F04C6">
            <w:pPr>
              <w:rPr>
                <w:i/>
                <w:iCs/>
                <w:sz w:val="22"/>
                <w:szCs w:val="22"/>
                <w:lang w:val="en-GB" w:eastAsia="en-GB"/>
              </w:rPr>
            </w:pPr>
            <w:proofErr w:type="spellStart"/>
            <w:r w:rsidRPr="004F04C6">
              <w:rPr>
                <w:i/>
                <w:iCs/>
                <w:sz w:val="22"/>
                <w:szCs w:val="22"/>
                <w:lang w:val="en-GB" w:eastAsia="en-GB"/>
              </w:rPr>
              <w:t>Менахизиран</w:t>
            </w:r>
            <w:proofErr w:type="spellEnd"/>
            <w:r w:rsidRPr="004F04C6">
              <w:rPr>
                <w:i/>
                <w:iCs/>
                <w:sz w:val="22"/>
                <w:szCs w:val="22"/>
                <w:lang w:val="en-GB" w:eastAsia="en-GB"/>
              </w:rPr>
              <w:t xml:space="preserve"> </w:t>
            </w:r>
            <w:proofErr w:type="spellStart"/>
            <w:r w:rsidRPr="004F04C6">
              <w:rPr>
                <w:i/>
                <w:iCs/>
                <w:sz w:val="22"/>
                <w:szCs w:val="22"/>
                <w:lang w:val="en-GB" w:eastAsia="en-GB"/>
              </w:rPr>
              <w:t>изкоп</w:t>
            </w:r>
            <w:proofErr w:type="spellEnd"/>
            <w:r w:rsidRPr="004F04C6">
              <w:rPr>
                <w:i/>
                <w:iCs/>
                <w:sz w:val="22"/>
                <w:szCs w:val="22"/>
                <w:lang w:val="en-GB" w:eastAsia="en-GB"/>
              </w:rPr>
              <w:t xml:space="preserve"> </w:t>
            </w:r>
            <w:proofErr w:type="spellStart"/>
            <w:r w:rsidRPr="004F04C6">
              <w:rPr>
                <w:i/>
                <w:iCs/>
                <w:sz w:val="22"/>
                <w:szCs w:val="22"/>
                <w:lang w:val="en-GB" w:eastAsia="en-GB"/>
              </w:rPr>
              <w:t>земни</w:t>
            </w:r>
            <w:proofErr w:type="spellEnd"/>
            <w:r w:rsidRPr="004F04C6">
              <w:rPr>
                <w:i/>
                <w:iCs/>
                <w:sz w:val="22"/>
                <w:szCs w:val="22"/>
                <w:lang w:val="en-GB" w:eastAsia="en-GB"/>
              </w:rPr>
              <w:t xml:space="preserve"> </w:t>
            </w:r>
            <w:proofErr w:type="spellStart"/>
            <w:r w:rsidRPr="004F04C6">
              <w:rPr>
                <w:i/>
                <w:iCs/>
                <w:sz w:val="22"/>
                <w:szCs w:val="22"/>
                <w:lang w:val="en-GB" w:eastAsia="en-GB"/>
              </w:rPr>
              <w:t>маси</w:t>
            </w:r>
            <w:proofErr w:type="spellEnd"/>
            <w:r w:rsidRPr="004F04C6">
              <w:rPr>
                <w:i/>
                <w:iCs/>
                <w:sz w:val="22"/>
                <w:szCs w:val="22"/>
                <w:lang w:val="en-GB" w:eastAsia="en-GB"/>
              </w:rPr>
              <w:t xml:space="preserve"> </w:t>
            </w:r>
          </w:p>
        </w:tc>
        <w:tc>
          <w:tcPr>
            <w:tcW w:w="850" w:type="dxa"/>
            <w:tcBorders>
              <w:top w:val="nil"/>
              <w:left w:val="nil"/>
              <w:bottom w:val="single" w:sz="4" w:space="0" w:color="auto"/>
              <w:right w:val="single" w:sz="4" w:space="0" w:color="auto"/>
            </w:tcBorders>
            <w:shd w:val="clear" w:color="000000" w:fill="FFFFFF"/>
            <w:noWrap/>
            <w:vAlign w:val="center"/>
            <w:hideMark/>
          </w:tcPr>
          <w:p w:rsidR="004F04C6" w:rsidRPr="004F04C6" w:rsidRDefault="004F04C6" w:rsidP="004F04C6">
            <w:pPr>
              <w:jc w:val="center"/>
              <w:rPr>
                <w:i/>
                <w:iCs/>
                <w:sz w:val="22"/>
                <w:szCs w:val="22"/>
                <w:lang w:val="en-GB" w:eastAsia="en-GB"/>
              </w:rPr>
            </w:pPr>
            <w:r w:rsidRPr="004F04C6">
              <w:rPr>
                <w:i/>
                <w:iCs/>
                <w:sz w:val="22"/>
                <w:szCs w:val="22"/>
                <w:lang w:val="en-GB" w:eastAsia="en-GB"/>
              </w:rPr>
              <w:t>м3</w:t>
            </w:r>
          </w:p>
        </w:tc>
        <w:tc>
          <w:tcPr>
            <w:tcW w:w="1044" w:type="dxa"/>
            <w:tcBorders>
              <w:top w:val="nil"/>
              <w:left w:val="nil"/>
              <w:bottom w:val="single" w:sz="4" w:space="0" w:color="auto"/>
              <w:right w:val="single" w:sz="4" w:space="0" w:color="auto"/>
            </w:tcBorders>
            <w:shd w:val="clear" w:color="CCCCFF" w:fill="FFFFFF"/>
            <w:vAlign w:val="center"/>
            <w:hideMark/>
          </w:tcPr>
          <w:p w:rsidR="004F04C6" w:rsidRPr="004F04C6" w:rsidRDefault="004F04C6" w:rsidP="004F04C6">
            <w:pPr>
              <w:jc w:val="center"/>
              <w:rPr>
                <w:i/>
                <w:iCs/>
                <w:sz w:val="22"/>
                <w:szCs w:val="22"/>
                <w:lang w:val="en-GB" w:eastAsia="en-GB"/>
              </w:rPr>
            </w:pPr>
            <w:r w:rsidRPr="004F04C6">
              <w:rPr>
                <w:i/>
                <w:iCs/>
                <w:sz w:val="22"/>
                <w:szCs w:val="22"/>
                <w:lang w:val="en-GB" w:eastAsia="en-GB"/>
              </w:rPr>
              <w:t>135.00</w:t>
            </w:r>
          </w:p>
        </w:tc>
      </w:tr>
      <w:tr w:rsidR="004F04C6" w:rsidRPr="004F04C6" w:rsidTr="004F04C6">
        <w:trPr>
          <w:gridAfter w:val="1"/>
          <w:wAfter w:w="76" w:type="dxa"/>
          <w:trHeight w:val="46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F04C6" w:rsidRPr="004F04C6" w:rsidRDefault="004F04C6" w:rsidP="004F04C6">
            <w:pPr>
              <w:jc w:val="center"/>
              <w:rPr>
                <w:i/>
                <w:iCs/>
                <w:sz w:val="22"/>
                <w:szCs w:val="22"/>
                <w:lang w:val="en-GB" w:eastAsia="en-GB"/>
              </w:rPr>
            </w:pPr>
            <w:r w:rsidRPr="004F04C6">
              <w:rPr>
                <w:i/>
                <w:iCs/>
                <w:sz w:val="22"/>
                <w:szCs w:val="22"/>
                <w:lang w:val="en-GB" w:eastAsia="en-GB"/>
              </w:rPr>
              <w:t>10</w:t>
            </w:r>
          </w:p>
        </w:tc>
        <w:tc>
          <w:tcPr>
            <w:tcW w:w="6499" w:type="dxa"/>
            <w:tcBorders>
              <w:top w:val="nil"/>
              <w:left w:val="nil"/>
              <w:bottom w:val="single" w:sz="4" w:space="0" w:color="auto"/>
              <w:right w:val="single" w:sz="4" w:space="0" w:color="auto"/>
            </w:tcBorders>
            <w:shd w:val="clear" w:color="000000" w:fill="FFFFFF"/>
            <w:vAlign w:val="center"/>
            <w:hideMark/>
          </w:tcPr>
          <w:p w:rsidR="004F04C6" w:rsidRPr="004F04C6" w:rsidRDefault="004F04C6" w:rsidP="004F04C6">
            <w:pPr>
              <w:rPr>
                <w:i/>
                <w:iCs/>
                <w:sz w:val="22"/>
                <w:szCs w:val="22"/>
                <w:lang w:val="en-GB" w:eastAsia="en-GB"/>
              </w:rPr>
            </w:pPr>
            <w:proofErr w:type="spellStart"/>
            <w:r w:rsidRPr="004F04C6">
              <w:rPr>
                <w:i/>
                <w:iCs/>
                <w:sz w:val="22"/>
                <w:szCs w:val="22"/>
                <w:lang w:val="en-GB" w:eastAsia="en-GB"/>
              </w:rPr>
              <w:t>Ръчен</w:t>
            </w:r>
            <w:proofErr w:type="spellEnd"/>
            <w:r w:rsidRPr="004F04C6">
              <w:rPr>
                <w:i/>
                <w:iCs/>
                <w:sz w:val="22"/>
                <w:szCs w:val="22"/>
                <w:lang w:val="en-GB" w:eastAsia="en-GB"/>
              </w:rPr>
              <w:t xml:space="preserve"> </w:t>
            </w:r>
            <w:proofErr w:type="spellStart"/>
            <w:r w:rsidRPr="004F04C6">
              <w:rPr>
                <w:i/>
                <w:iCs/>
                <w:sz w:val="22"/>
                <w:szCs w:val="22"/>
                <w:lang w:val="en-GB" w:eastAsia="en-GB"/>
              </w:rPr>
              <w:t>изкоп</w:t>
            </w:r>
            <w:proofErr w:type="spellEnd"/>
            <w:r w:rsidRPr="004F04C6">
              <w:rPr>
                <w:i/>
                <w:iCs/>
                <w:sz w:val="22"/>
                <w:szCs w:val="22"/>
                <w:lang w:val="en-GB" w:eastAsia="en-GB"/>
              </w:rPr>
              <w:t xml:space="preserve"> </w:t>
            </w:r>
            <w:proofErr w:type="spellStart"/>
            <w:r w:rsidRPr="004F04C6">
              <w:rPr>
                <w:i/>
                <w:iCs/>
                <w:sz w:val="22"/>
                <w:szCs w:val="22"/>
                <w:lang w:val="en-GB" w:eastAsia="en-GB"/>
              </w:rPr>
              <w:t>земни</w:t>
            </w:r>
            <w:proofErr w:type="spellEnd"/>
            <w:r w:rsidRPr="004F04C6">
              <w:rPr>
                <w:i/>
                <w:iCs/>
                <w:sz w:val="22"/>
                <w:szCs w:val="22"/>
                <w:lang w:val="en-GB" w:eastAsia="en-GB"/>
              </w:rPr>
              <w:t xml:space="preserve"> </w:t>
            </w:r>
            <w:proofErr w:type="spellStart"/>
            <w:r w:rsidRPr="004F04C6">
              <w:rPr>
                <w:i/>
                <w:iCs/>
                <w:sz w:val="22"/>
                <w:szCs w:val="22"/>
                <w:lang w:val="en-GB" w:eastAsia="en-GB"/>
              </w:rPr>
              <w:t>маси</w:t>
            </w:r>
            <w:proofErr w:type="spellEnd"/>
            <w:r w:rsidRPr="004F04C6">
              <w:rPr>
                <w:i/>
                <w:iCs/>
                <w:sz w:val="22"/>
                <w:szCs w:val="22"/>
                <w:lang w:val="en-GB" w:eastAsia="en-GB"/>
              </w:rPr>
              <w:t xml:space="preserve"> </w:t>
            </w:r>
          </w:p>
        </w:tc>
        <w:tc>
          <w:tcPr>
            <w:tcW w:w="850" w:type="dxa"/>
            <w:tcBorders>
              <w:top w:val="nil"/>
              <w:left w:val="nil"/>
              <w:bottom w:val="single" w:sz="4" w:space="0" w:color="auto"/>
              <w:right w:val="single" w:sz="4" w:space="0" w:color="auto"/>
            </w:tcBorders>
            <w:shd w:val="clear" w:color="000000" w:fill="FFFFFF"/>
            <w:noWrap/>
            <w:vAlign w:val="center"/>
            <w:hideMark/>
          </w:tcPr>
          <w:p w:rsidR="004F04C6" w:rsidRPr="004F04C6" w:rsidRDefault="004F04C6" w:rsidP="004F04C6">
            <w:pPr>
              <w:jc w:val="center"/>
              <w:rPr>
                <w:i/>
                <w:iCs/>
                <w:sz w:val="22"/>
                <w:szCs w:val="22"/>
                <w:lang w:val="en-GB" w:eastAsia="en-GB"/>
              </w:rPr>
            </w:pPr>
            <w:r w:rsidRPr="004F04C6">
              <w:rPr>
                <w:i/>
                <w:iCs/>
                <w:sz w:val="22"/>
                <w:szCs w:val="22"/>
                <w:lang w:val="en-GB" w:eastAsia="en-GB"/>
              </w:rPr>
              <w:t>м3</w:t>
            </w:r>
          </w:p>
        </w:tc>
        <w:tc>
          <w:tcPr>
            <w:tcW w:w="1044" w:type="dxa"/>
            <w:tcBorders>
              <w:top w:val="nil"/>
              <w:left w:val="nil"/>
              <w:bottom w:val="single" w:sz="4" w:space="0" w:color="auto"/>
              <w:right w:val="single" w:sz="4" w:space="0" w:color="auto"/>
            </w:tcBorders>
            <w:shd w:val="clear" w:color="CCCCFF" w:fill="FFFFFF"/>
            <w:vAlign w:val="center"/>
            <w:hideMark/>
          </w:tcPr>
          <w:p w:rsidR="004F04C6" w:rsidRPr="004F04C6" w:rsidRDefault="004F04C6" w:rsidP="004F04C6">
            <w:pPr>
              <w:jc w:val="center"/>
              <w:rPr>
                <w:i/>
                <w:iCs/>
                <w:sz w:val="22"/>
                <w:szCs w:val="22"/>
                <w:lang w:val="en-GB" w:eastAsia="en-GB"/>
              </w:rPr>
            </w:pPr>
            <w:r w:rsidRPr="004F04C6">
              <w:rPr>
                <w:i/>
                <w:iCs/>
                <w:sz w:val="22"/>
                <w:szCs w:val="22"/>
                <w:lang w:val="en-GB" w:eastAsia="en-GB"/>
              </w:rPr>
              <w:t>15.00</w:t>
            </w:r>
          </w:p>
        </w:tc>
      </w:tr>
      <w:tr w:rsidR="004F04C6" w:rsidRPr="004F04C6" w:rsidTr="004F04C6">
        <w:trPr>
          <w:gridAfter w:val="1"/>
          <w:wAfter w:w="76" w:type="dxa"/>
          <w:trHeight w:val="46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F04C6" w:rsidRPr="004F04C6" w:rsidRDefault="004F04C6" w:rsidP="004F04C6">
            <w:pPr>
              <w:jc w:val="center"/>
              <w:rPr>
                <w:i/>
                <w:iCs/>
                <w:sz w:val="22"/>
                <w:szCs w:val="22"/>
                <w:lang w:val="en-GB" w:eastAsia="en-GB"/>
              </w:rPr>
            </w:pPr>
            <w:r w:rsidRPr="004F04C6">
              <w:rPr>
                <w:i/>
                <w:iCs/>
                <w:sz w:val="22"/>
                <w:szCs w:val="22"/>
                <w:lang w:val="en-GB" w:eastAsia="en-GB"/>
              </w:rPr>
              <w:t>11</w:t>
            </w:r>
          </w:p>
        </w:tc>
        <w:tc>
          <w:tcPr>
            <w:tcW w:w="6499" w:type="dxa"/>
            <w:tcBorders>
              <w:top w:val="nil"/>
              <w:left w:val="nil"/>
              <w:bottom w:val="single" w:sz="4" w:space="0" w:color="auto"/>
              <w:right w:val="single" w:sz="4" w:space="0" w:color="auto"/>
            </w:tcBorders>
            <w:shd w:val="clear" w:color="000000" w:fill="FFFFFF"/>
            <w:vAlign w:val="bottom"/>
            <w:hideMark/>
          </w:tcPr>
          <w:p w:rsidR="004F04C6" w:rsidRPr="004F04C6" w:rsidRDefault="004F04C6" w:rsidP="004F04C6">
            <w:pPr>
              <w:rPr>
                <w:i/>
                <w:iCs/>
                <w:sz w:val="22"/>
                <w:szCs w:val="22"/>
                <w:lang w:val="en-GB" w:eastAsia="en-GB"/>
              </w:rPr>
            </w:pPr>
            <w:proofErr w:type="spellStart"/>
            <w:r w:rsidRPr="004F04C6">
              <w:rPr>
                <w:i/>
                <w:iCs/>
                <w:sz w:val="22"/>
                <w:szCs w:val="22"/>
                <w:lang w:val="en-GB" w:eastAsia="en-GB"/>
              </w:rPr>
              <w:t>Подравняване</w:t>
            </w:r>
            <w:proofErr w:type="spellEnd"/>
            <w:r w:rsidRPr="004F04C6">
              <w:rPr>
                <w:i/>
                <w:iCs/>
                <w:sz w:val="22"/>
                <w:szCs w:val="22"/>
                <w:lang w:val="en-GB" w:eastAsia="en-GB"/>
              </w:rPr>
              <w:t xml:space="preserve"> </w:t>
            </w:r>
            <w:proofErr w:type="spellStart"/>
            <w:r w:rsidRPr="004F04C6">
              <w:rPr>
                <w:i/>
                <w:iCs/>
                <w:sz w:val="22"/>
                <w:szCs w:val="22"/>
                <w:lang w:val="en-GB" w:eastAsia="en-GB"/>
              </w:rPr>
              <w:t>дъното</w:t>
            </w:r>
            <w:proofErr w:type="spellEnd"/>
            <w:r w:rsidRPr="004F04C6">
              <w:rPr>
                <w:i/>
                <w:iCs/>
                <w:sz w:val="22"/>
                <w:szCs w:val="22"/>
                <w:lang w:val="en-GB" w:eastAsia="en-GB"/>
              </w:rPr>
              <w:t xml:space="preserve"> </w:t>
            </w:r>
            <w:proofErr w:type="spellStart"/>
            <w:r w:rsidRPr="004F04C6">
              <w:rPr>
                <w:i/>
                <w:iCs/>
                <w:sz w:val="22"/>
                <w:szCs w:val="22"/>
                <w:lang w:val="en-GB" w:eastAsia="en-GB"/>
              </w:rPr>
              <w:t>на</w:t>
            </w:r>
            <w:proofErr w:type="spellEnd"/>
            <w:r w:rsidRPr="004F04C6">
              <w:rPr>
                <w:i/>
                <w:iCs/>
                <w:sz w:val="22"/>
                <w:szCs w:val="22"/>
                <w:lang w:val="en-GB" w:eastAsia="en-GB"/>
              </w:rPr>
              <w:t xml:space="preserve"> </w:t>
            </w:r>
            <w:proofErr w:type="spellStart"/>
            <w:r w:rsidRPr="004F04C6">
              <w:rPr>
                <w:i/>
                <w:iCs/>
                <w:sz w:val="22"/>
                <w:szCs w:val="22"/>
                <w:lang w:val="en-GB" w:eastAsia="en-GB"/>
              </w:rPr>
              <w:t>изкопа</w:t>
            </w:r>
            <w:proofErr w:type="spellEnd"/>
            <w:r w:rsidRPr="004F04C6">
              <w:rPr>
                <w:i/>
                <w:iCs/>
                <w:sz w:val="22"/>
                <w:szCs w:val="22"/>
                <w:lang w:val="en-GB" w:eastAsia="en-GB"/>
              </w:rPr>
              <w:t xml:space="preserve"> / </w:t>
            </w:r>
            <w:proofErr w:type="spellStart"/>
            <w:r w:rsidRPr="004F04C6">
              <w:rPr>
                <w:i/>
                <w:iCs/>
                <w:sz w:val="22"/>
                <w:szCs w:val="22"/>
                <w:lang w:val="en-GB" w:eastAsia="en-GB"/>
              </w:rPr>
              <w:t>последните</w:t>
            </w:r>
            <w:proofErr w:type="spellEnd"/>
            <w:r w:rsidRPr="004F04C6">
              <w:rPr>
                <w:i/>
                <w:iCs/>
                <w:sz w:val="22"/>
                <w:szCs w:val="22"/>
                <w:lang w:val="en-GB" w:eastAsia="en-GB"/>
              </w:rPr>
              <w:t xml:space="preserve"> 10см/</w:t>
            </w:r>
          </w:p>
        </w:tc>
        <w:tc>
          <w:tcPr>
            <w:tcW w:w="850" w:type="dxa"/>
            <w:tcBorders>
              <w:top w:val="nil"/>
              <w:left w:val="nil"/>
              <w:bottom w:val="single" w:sz="4" w:space="0" w:color="auto"/>
              <w:right w:val="single" w:sz="4" w:space="0" w:color="auto"/>
            </w:tcBorders>
            <w:shd w:val="clear" w:color="000000" w:fill="FFFFFF"/>
            <w:noWrap/>
            <w:vAlign w:val="center"/>
            <w:hideMark/>
          </w:tcPr>
          <w:p w:rsidR="004F04C6" w:rsidRPr="004F04C6" w:rsidRDefault="004F04C6" w:rsidP="004F04C6">
            <w:pPr>
              <w:jc w:val="center"/>
              <w:rPr>
                <w:i/>
                <w:iCs/>
                <w:sz w:val="22"/>
                <w:szCs w:val="22"/>
                <w:lang w:val="en-GB" w:eastAsia="en-GB"/>
              </w:rPr>
            </w:pPr>
            <w:r w:rsidRPr="004F04C6">
              <w:rPr>
                <w:i/>
                <w:iCs/>
                <w:sz w:val="22"/>
                <w:szCs w:val="22"/>
                <w:lang w:val="en-GB" w:eastAsia="en-GB"/>
              </w:rPr>
              <w:t>м2</w:t>
            </w:r>
          </w:p>
        </w:tc>
        <w:tc>
          <w:tcPr>
            <w:tcW w:w="1044" w:type="dxa"/>
            <w:tcBorders>
              <w:top w:val="nil"/>
              <w:left w:val="nil"/>
              <w:bottom w:val="single" w:sz="4" w:space="0" w:color="auto"/>
              <w:right w:val="single" w:sz="4" w:space="0" w:color="auto"/>
            </w:tcBorders>
            <w:shd w:val="clear" w:color="CCCCFF" w:fill="FFFFFF"/>
            <w:vAlign w:val="center"/>
            <w:hideMark/>
          </w:tcPr>
          <w:p w:rsidR="004F04C6" w:rsidRPr="004F04C6" w:rsidRDefault="004F04C6" w:rsidP="004F04C6">
            <w:pPr>
              <w:jc w:val="center"/>
              <w:rPr>
                <w:i/>
                <w:iCs/>
                <w:sz w:val="22"/>
                <w:szCs w:val="22"/>
                <w:lang w:val="en-GB" w:eastAsia="en-GB"/>
              </w:rPr>
            </w:pPr>
            <w:r w:rsidRPr="004F04C6">
              <w:rPr>
                <w:i/>
                <w:iCs/>
                <w:sz w:val="22"/>
                <w:szCs w:val="22"/>
                <w:lang w:val="en-GB" w:eastAsia="en-GB"/>
              </w:rPr>
              <w:t>475.00</w:t>
            </w:r>
          </w:p>
        </w:tc>
      </w:tr>
      <w:tr w:rsidR="004F04C6" w:rsidRPr="004F04C6" w:rsidTr="004F04C6">
        <w:trPr>
          <w:gridAfter w:val="1"/>
          <w:wAfter w:w="76" w:type="dxa"/>
          <w:trHeight w:val="69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F04C6" w:rsidRPr="004F04C6" w:rsidRDefault="004F04C6" w:rsidP="004F04C6">
            <w:pPr>
              <w:jc w:val="center"/>
              <w:rPr>
                <w:i/>
                <w:iCs/>
                <w:sz w:val="22"/>
                <w:szCs w:val="22"/>
                <w:lang w:val="en-GB" w:eastAsia="en-GB"/>
              </w:rPr>
            </w:pPr>
            <w:r w:rsidRPr="004F04C6">
              <w:rPr>
                <w:i/>
                <w:iCs/>
                <w:sz w:val="22"/>
                <w:szCs w:val="22"/>
                <w:lang w:val="en-GB" w:eastAsia="en-GB"/>
              </w:rPr>
              <w:t>12</w:t>
            </w:r>
          </w:p>
        </w:tc>
        <w:tc>
          <w:tcPr>
            <w:tcW w:w="6499" w:type="dxa"/>
            <w:tcBorders>
              <w:top w:val="nil"/>
              <w:left w:val="nil"/>
              <w:bottom w:val="single" w:sz="4" w:space="0" w:color="auto"/>
              <w:right w:val="single" w:sz="4" w:space="0" w:color="auto"/>
            </w:tcBorders>
            <w:shd w:val="clear" w:color="000000" w:fill="FFFFFF"/>
            <w:vAlign w:val="bottom"/>
            <w:hideMark/>
          </w:tcPr>
          <w:p w:rsidR="004F04C6" w:rsidRPr="004F04C6" w:rsidRDefault="004F04C6" w:rsidP="004F04C6">
            <w:pPr>
              <w:rPr>
                <w:i/>
                <w:iCs/>
                <w:sz w:val="22"/>
                <w:szCs w:val="22"/>
                <w:lang w:val="en-GB" w:eastAsia="en-GB"/>
              </w:rPr>
            </w:pPr>
            <w:proofErr w:type="spellStart"/>
            <w:r w:rsidRPr="004F04C6">
              <w:rPr>
                <w:i/>
                <w:iCs/>
                <w:sz w:val="22"/>
                <w:szCs w:val="22"/>
                <w:lang w:val="en-GB" w:eastAsia="en-GB"/>
              </w:rPr>
              <w:t>Натоварване</w:t>
            </w:r>
            <w:proofErr w:type="spellEnd"/>
            <w:r w:rsidRPr="004F04C6">
              <w:rPr>
                <w:i/>
                <w:iCs/>
                <w:sz w:val="22"/>
                <w:szCs w:val="22"/>
                <w:lang w:val="en-GB" w:eastAsia="en-GB"/>
              </w:rPr>
              <w:t xml:space="preserve"> и </w:t>
            </w:r>
            <w:proofErr w:type="spellStart"/>
            <w:r w:rsidRPr="004F04C6">
              <w:rPr>
                <w:i/>
                <w:iCs/>
                <w:sz w:val="22"/>
                <w:szCs w:val="22"/>
                <w:lang w:val="en-GB" w:eastAsia="en-GB"/>
              </w:rPr>
              <w:t>извозване</w:t>
            </w:r>
            <w:proofErr w:type="spellEnd"/>
            <w:r w:rsidRPr="004F04C6">
              <w:rPr>
                <w:i/>
                <w:iCs/>
                <w:sz w:val="22"/>
                <w:szCs w:val="22"/>
                <w:lang w:val="en-GB" w:eastAsia="en-GB"/>
              </w:rPr>
              <w:t xml:space="preserve"> </w:t>
            </w:r>
            <w:proofErr w:type="spellStart"/>
            <w:r w:rsidRPr="004F04C6">
              <w:rPr>
                <w:i/>
                <w:iCs/>
                <w:sz w:val="22"/>
                <w:szCs w:val="22"/>
                <w:lang w:val="en-GB" w:eastAsia="en-GB"/>
              </w:rPr>
              <w:t>на</w:t>
            </w:r>
            <w:proofErr w:type="spellEnd"/>
            <w:r w:rsidRPr="004F04C6">
              <w:rPr>
                <w:i/>
                <w:iCs/>
                <w:sz w:val="22"/>
                <w:szCs w:val="22"/>
                <w:lang w:val="en-GB" w:eastAsia="en-GB"/>
              </w:rPr>
              <w:t xml:space="preserve"> </w:t>
            </w:r>
            <w:proofErr w:type="spellStart"/>
            <w:r w:rsidRPr="004F04C6">
              <w:rPr>
                <w:i/>
                <w:iCs/>
                <w:sz w:val="22"/>
                <w:szCs w:val="22"/>
                <w:lang w:val="en-GB" w:eastAsia="en-GB"/>
              </w:rPr>
              <w:t>земни</w:t>
            </w:r>
            <w:proofErr w:type="spellEnd"/>
            <w:r w:rsidRPr="004F04C6">
              <w:rPr>
                <w:i/>
                <w:iCs/>
                <w:sz w:val="22"/>
                <w:szCs w:val="22"/>
                <w:lang w:val="en-GB" w:eastAsia="en-GB"/>
              </w:rPr>
              <w:t xml:space="preserve"> </w:t>
            </w:r>
            <w:proofErr w:type="spellStart"/>
            <w:r w:rsidRPr="004F04C6">
              <w:rPr>
                <w:i/>
                <w:iCs/>
                <w:sz w:val="22"/>
                <w:szCs w:val="22"/>
                <w:lang w:val="en-GB" w:eastAsia="en-GB"/>
              </w:rPr>
              <w:t>маси</w:t>
            </w:r>
            <w:proofErr w:type="spellEnd"/>
            <w:r w:rsidRPr="004F04C6">
              <w:rPr>
                <w:i/>
                <w:iCs/>
                <w:sz w:val="22"/>
                <w:szCs w:val="22"/>
                <w:lang w:val="en-GB" w:eastAsia="en-GB"/>
              </w:rPr>
              <w:t xml:space="preserve"> </w:t>
            </w:r>
            <w:proofErr w:type="spellStart"/>
            <w:r w:rsidRPr="004F04C6">
              <w:rPr>
                <w:i/>
                <w:iCs/>
                <w:sz w:val="22"/>
                <w:szCs w:val="22"/>
                <w:lang w:val="en-GB" w:eastAsia="en-GB"/>
              </w:rPr>
              <w:t>на</w:t>
            </w:r>
            <w:proofErr w:type="spellEnd"/>
            <w:r w:rsidRPr="004F04C6">
              <w:rPr>
                <w:i/>
                <w:iCs/>
                <w:sz w:val="22"/>
                <w:szCs w:val="22"/>
                <w:lang w:val="en-GB" w:eastAsia="en-GB"/>
              </w:rPr>
              <w:t xml:space="preserve"> </w:t>
            </w:r>
            <w:proofErr w:type="spellStart"/>
            <w:r w:rsidRPr="004F04C6">
              <w:rPr>
                <w:i/>
                <w:iCs/>
                <w:sz w:val="22"/>
                <w:szCs w:val="22"/>
                <w:lang w:val="en-GB" w:eastAsia="en-GB"/>
              </w:rPr>
              <w:t>депо</w:t>
            </w:r>
            <w:proofErr w:type="spellEnd"/>
            <w:r w:rsidRPr="004F04C6">
              <w:rPr>
                <w:i/>
                <w:iCs/>
                <w:sz w:val="22"/>
                <w:szCs w:val="22"/>
                <w:lang w:val="en-GB" w:eastAsia="en-GB"/>
              </w:rPr>
              <w:t xml:space="preserve"> </w:t>
            </w:r>
            <w:proofErr w:type="spellStart"/>
            <w:r w:rsidRPr="004F04C6">
              <w:rPr>
                <w:i/>
                <w:iCs/>
                <w:sz w:val="22"/>
                <w:szCs w:val="22"/>
                <w:lang w:val="en-GB" w:eastAsia="en-GB"/>
              </w:rPr>
              <w:t>на</w:t>
            </w:r>
            <w:proofErr w:type="spellEnd"/>
            <w:r w:rsidRPr="004F04C6">
              <w:rPr>
                <w:i/>
                <w:iCs/>
                <w:sz w:val="22"/>
                <w:szCs w:val="22"/>
                <w:lang w:val="en-GB" w:eastAsia="en-GB"/>
              </w:rPr>
              <w:t xml:space="preserve"> </w:t>
            </w:r>
            <w:proofErr w:type="spellStart"/>
            <w:r w:rsidRPr="004F04C6">
              <w:rPr>
                <w:i/>
                <w:iCs/>
                <w:sz w:val="22"/>
                <w:szCs w:val="22"/>
                <w:lang w:val="en-GB" w:eastAsia="en-GB"/>
              </w:rPr>
              <w:t>разстояние</w:t>
            </w:r>
            <w:proofErr w:type="spellEnd"/>
            <w:r w:rsidRPr="004F04C6">
              <w:rPr>
                <w:i/>
                <w:iCs/>
                <w:sz w:val="22"/>
                <w:szCs w:val="22"/>
                <w:lang w:val="en-GB" w:eastAsia="en-GB"/>
              </w:rPr>
              <w:t xml:space="preserve"> </w:t>
            </w:r>
            <w:proofErr w:type="spellStart"/>
            <w:r w:rsidRPr="004F04C6">
              <w:rPr>
                <w:i/>
                <w:iCs/>
                <w:sz w:val="22"/>
                <w:szCs w:val="22"/>
                <w:lang w:val="en-GB" w:eastAsia="en-GB"/>
              </w:rPr>
              <w:t>до</w:t>
            </w:r>
            <w:proofErr w:type="spellEnd"/>
            <w:r w:rsidRPr="004F04C6">
              <w:rPr>
                <w:i/>
                <w:iCs/>
                <w:sz w:val="22"/>
                <w:szCs w:val="22"/>
                <w:lang w:val="en-GB" w:eastAsia="en-GB"/>
              </w:rPr>
              <w:t xml:space="preserve"> 5км, с </w:t>
            </w:r>
            <w:proofErr w:type="spellStart"/>
            <w:r w:rsidRPr="004F04C6">
              <w:rPr>
                <w:i/>
                <w:iCs/>
                <w:sz w:val="22"/>
                <w:szCs w:val="22"/>
                <w:lang w:val="en-GB" w:eastAsia="en-GB"/>
              </w:rPr>
              <w:t>коеф</w:t>
            </w:r>
            <w:proofErr w:type="spellEnd"/>
            <w:r w:rsidRPr="004F04C6">
              <w:rPr>
                <w:i/>
                <w:iCs/>
                <w:sz w:val="22"/>
                <w:szCs w:val="22"/>
                <w:lang w:val="en-GB" w:eastAsia="en-GB"/>
              </w:rPr>
              <w:t xml:space="preserve">. </w:t>
            </w:r>
            <w:proofErr w:type="spellStart"/>
            <w:r w:rsidRPr="004F04C6">
              <w:rPr>
                <w:i/>
                <w:iCs/>
                <w:sz w:val="22"/>
                <w:szCs w:val="22"/>
                <w:lang w:val="en-GB" w:eastAsia="en-GB"/>
              </w:rPr>
              <w:t>на</w:t>
            </w:r>
            <w:proofErr w:type="spellEnd"/>
            <w:r w:rsidRPr="004F04C6">
              <w:rPr>
                <w:i/>
                <w:iCs/>
                <w:sz w:val="22"/>
                <w:szCs w:val="22"/>
                <w:lang w:val="en-GB" w:eastAsia="en-GB"/>
              </w:rPr>
              <w:t xml:space="preserve"> </w:t>
            </w:r>
            <w:proofErr w:type="spellStart"/>
            <w:r w:rsidRPr="004F04C6">
              <w:rPr>
                <w:i/>
                <w:iCs/>
                <w:sz w:val="22"/>
                <w:szCs w:val="22"/>
                <w:lang w:val="en-GB" w:eastAsia="en-GB"/>
              </w:rPr>
              <w:t>разбухване</w:t>
            </w:r>
            <w:proofErr w:type="spellEnd"/>
            <w:r w:rsidRPr="004F04C6">
              <w:rPr>
                <w:i/>
                <w:iCs/>
                <w:sz w:val="22"/>
                <w:szCs w:val="22"/>
                <w:lang w:val="en-GB" w:eastAsia="en-GB"/>
              </w:rPr>
              <w:t xml:space="preserve"> 1,3  </w:t>
            </w:r>
          </w:p>
        </w:tc>
        <w:tc>
          <w:tcPr>
            <w:tcW w:w="850" w:type="dxa"/>
            <w:tcBorders>
              <w:top w:val="nil"/>
              <w:left w:val="nil"/>
              <w:bottom w:val="single" w:sz="4" w:space="0" w:color="auto"/>
              <w:right w:val="single" w:sz="4" w:space="0" w:color="auto"/>
            </w:tcBorders>
            <w:shd w:val="clear" w:color="000000" w:fill="FFFFFF"/>
            <w:noWrap/>
            <w:vAlign w:val="center"/>
            <w:hideMark/>
          </w:tcPr>
          <w:p w:rsidR="004F04C6" w:rsidRPr="004F04C6" w:rsidRDefault="004F04C6" w:rsidP="004F04C6">
            <w:pPr>
              <w:jc w:val="center"/>
              <w:rPr>
                <w:i/>
                <w:iCs/>
                <w:sz w:val="22"/>
                <w:szCs w:val="22"/>
                <w:lang w:val="en-GB" w:eastAsia="en-GB"/>
              </w:rPr>
            </w:pPr>
            <w:r w:rsidRPr="004F04C6">
              <w:rPr>
                <w:i/>
                <w:iCs/>
                <w:sz w:val="22"/>
                <w:szCs w:val="22"/>
                <w:lang w:val="en-GB" w:eastAsia="en-GB"/>
              </w:rPr>
              <w:t>м3</w:t>
            </w:r>
          </w:p>
        </w:tc>
        <w:tc>
          <w:tcPr>
            <w:tcW w:w="1044" w:type="dxa"/>
            <w:tcBorders>
              <w:top w:val="nil"/>
              <w:left w:val="nil"/>
              <w:bottom w:val="single" w:sz="4" w:space="0" w:color="auto"/>
              <w:right w:val="single" w:sz="4" w:space="0" w:color="auto"/>
            </w:tcBorders>
            <w:shd w:val="clear" w:color="CCCCFF" w:fill="FFFFFF"/>
            <w:vAlign w:val="center"/>
            <w:hideMark/>
          </w:tcPr>
          <w:p w:rsidR="004F04C6" w:rsidRPr="004F04C6" w:rsidRDefault="004F04C6" w:rsidP="004F04C6">
            <w:pPr>
              <w:jc w:val="center"/>
              <w:rPr>
                <w:i/>
                <w:iCs/>
                <w:sz w:val="22"/>
                <w:szCs w:val="22"/>
                <w:lang w:val="en-GB" w:eastAsia="en-GB"/>
              </w:rPr>
            </w:pPr>
            <w:r w:rsidRPr="004F04C6">
              <w:rPr>
                <w:i/>
                <w:iCs/>
                <w:sz w:val="22"/>
                <w:szCs w:val="22"/>
                <w:lang w:val="en-GB" w:eastAsia="en-GB"/>
              </w:rPr>
              <w:t>195.00</w:t>
            </w:r>
          </w:p>
        </w:tc>
      </w:tr>
      <w:tr w:rsidR="004F04C6" w:rsidRPr="004F04C6" w:rsidTr="004F04C6">
        <w:trPr>
          <w:gridAfter w:val="1"/>
          <w:wAfter w:w="76" w:type="dxa"/>
          <w:trHeight w:val="58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F04C6" w:rsidRPr="004F04C6" w:rsidRDefault="004F04C6" w:rsidP="004F04C6">
            <w:pPr>
              <w:jc w:val="center"/>
              <w:rPr>
                <w:i/>
                <w:iCs/>
                <w:sz w:val="22"/>
                <w:szCs w:val="22"/>
                <w:lang w:val="en-GB" w:eastAsia="en-GB"/>
              </w:rPr>
            </w:pPr>
            <w:r w:rsidRPr="004F04C6">
              <w:rPr>
                <w:i/>
                <w:iCs/>
                <w:sz w:val="22"/>
                <w:szCs w:val="22"/>
                <w:lang w:val="en-GB" w:eastAsia="en-GB"/>
              </w:rPr>
              <w:t>13</w:t>
            </w:r>
          </w:p>
        </w:tc>
        <w:tc>
          <w:tcPr>
            <w:tcW w:w="6499" w:type="dxa"/>
            <w:tcBorders>
              <w:top w:val="nil"/>
              <w:left w:val="nil"/>
              <w:bottom w:val="single" w:sz="4" w:space="0" w:color="auto"/>
              <w:right w:val="single" w:sz="4" w:space="0" w:color="auto"/>
            </w:tcBorders>
            <w:shd w:val="clear" w:color="000000" w:fill="FFFFFF"/>
            <w:vAlign w:val="center"/>
            <w:hideMark/>
          </w:tcPr>
          <w:p w:rsidR="004F04C6" w:rsidRPr="004F04C6" w:rsidRDefault="004F04C6" w:rsidP="004F04C6">
            <w:pPr>
              <w:rPr>
                <w:i/>
                <w:iCs/>
                <w:sz w:val="22"/>
                <w:szCs w:val="22"/>
                <w:lang w:val="en-GB" w:eastAsia="en-GB"/>
              </w:rPr>
            </w:pPr>
            <w:proofErr w:type="spellStart"/>
            <w:r w:rsidRPr="004F04C6">
              <w:rPr>
                <w:i/>
                <w:iCs/>
                <w:sz w:val="22"/>
                <w:szCs w:val="22"/>
                <w:lang w:val="en-GB" w:eastAsia="en-GB"/>
              </w:rPr>
              <w:t>Насипи</w:t>
            </w:r>
            <w:proofErr w:type="spellEnd"/>
          </w:p>
        </w:tc>
        <w:tc>
          <w:tcPr>
            <w:tcW w:w="850" w:type="dxa"/>
            <w:tcBorders>
              <w:top w:val="nil"/>
              <w:left w:val="nil"/>
              <w:bottom w:val="single" w:sz="4" w:space="0" w:color="auto"/>
              <w:right w:val="single" w:sz="4" w:space="0" w:color="auto"/>
            </w:tcBorders>
            <w:shd w:val="clear" w:color="000000" w:fill="FFFFFF"/>
            <w:noWrap/>
            <w:vAlign w:val="center"/>
            <w:hideMark/>
          </w:tcPr>
          <w:p w:rsidR="004F04C6" w:rsidRPr="004F04C6" w:rsidRDefault="004F04C6" w:rsidP="004F04C6">
            <w:pPr>
              <w:jc w:val="center"/>
              <w:rPr>
                <w:i/>
                <w:iCs/>
                <w:sz w:val="22"/>
                <w:szCs w:val="22"/>
                <w:lang w:val="en-GB" w:eastAsia="en-GB"/>
              </w:rPr>
            </w:pPr>
            <w:r w:rsidRPr="004F04C6">
              <w:rPr>
                <w:i/>
                <w:iCs/>
                <w:sz w:val="22"/>
                <w:szCs w:val="22"/>
                <w:lang w:val="en-GB" w:eastAsia="en-GB"/>
              </w:rPr>
              <w:t>м3</w:t>
            </w:r>
          </w:p>
        </w:tc>
        <w:tc>
          <w:tcPr>
            <w:tcW w:w="1044" w:type="dxa"/>
            <w:tcBorders>
              <w:top w:val="nil"/>
              <w:left w:val="nil"/>
              <w:bottom w:val="single" w:sz="4" w:space="0" w:color="auto"/>
              <w:right w:val="single" w:sz="4" w:space="0" w:color="auto"/>
            </w:tcBorders>
            <w:shd w:val="clear" w:color="CCCCFF" w:fill="FFFFFF"/>
            <w:vAlign w:val="center"/>
            <w:hideMark/>
          </w:tcPr>
          <w:p w:rsidR="004F04C6" w:rsidRPr="004F04C6" w:rsidRDefault="004F04C6" w:rsidP="004F04C6">
            <w:pPr>
              <w:jc w:val="center"/>
              <w:rPr>
                <w:i/>
                <w:iCs/>
                <w:sz w:val="22"/>
                <w:szCs w:val="22"/>
                <w:lang w:val="en-GB" w:eastAsia="en-GB"/>
              </w:rPr>
            </w:pPr>
            <w:r w:rsidRPr="004F04C6">
              <w:rPr>
                <w:i/>
                <w:iCs/>
                <w:sz w:val="22"/>
                <w:szCs w:val="22"/>
                <w:lang w:val="en-GB" w:eastAsia="en-GB"/>
              </w:rPr>
              <w:t>32.00</w:t>
            </w:r>
          </w:p>
        </w:tc>
      </w:tr>
      <w:tr w:rsidR="004F04C6" w:rsidRPr="004F04C6" w:rsidTr="004F04C6">
        <w:trPr>
          <w:gridAfter w:val="1"/>
          <w:wAfter w:w="76" w:type="dxa"/>
          <w:trHeight w:val="69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F04C6" w:rsidRPr="004F04C6" w:rsidRDefault="004F04C6" w:rsidP="004F04C6">
            <w:pPr>
              <w:jc w:val="center"/>
              <w:rPr>
                <w:i/>
                <w:iCs/>
                <w:sz w:val="22"/>
                <w:szCs w:val="22"/>
                <w:lang w:val="en-GB" w:eastAsia="en-GB"/>
              </w:rPr>
            </w:pPr>
            <w:r w:rsidRPr="004F04C6">
              <w:rPr>
                <w:i/>
                <w:iCs/>
                <w:sz w:val="22"/>
                <w:szCs w:val="22"/>
                <w:lang w:val="en-GB" w:eastAsia="en-GB"/>
              </w:rPr>
              <w:t>14</w:t>
            </w:r>
          </w:p>
        </w:tc>
        <w:tc>
          <w:tcPr>
            <w:tcW w:w="6499" w:type="dxa"/>
            <w:tcBorders>
              <w:top w:val="nil"/>
              <w:left w:val="nil"/>
              <w:bottom w:val="single" w:sz="4" w:space="0" w:color="auto"/>
              <w:right w:val="single" w:sz="4" w:space="0" w:color="auto"/>
            </w:tcBorders>
            <w:shd w:val="clear" w:color="000000" w:fill="FFFFFF"/>
            <w:vAlign w:val="bottom"/>
            <w:hideMark/>
          </w:tcPr>
          <w:p w:rsidR="004F04C6" w:rsidRPr="004F04C6" w:rsidRDefault="004F04C6" w:rsidP="004F04C6">
            <w:pPr>
              <w:rPr>
                <w:i/>
                <w:iCs/>
                <w:sz w:val="22"/>
                <w:szCs w:val="22"/>
                <w:lang w:val="en-GB" w:eastAsia="en-GB"/>
              </w:rPr>
            </w:pPr>
            <w:proofErr w:type="spellStart"/>
            <w:r w:rsidRPr="004F04C6">
              <w:rPr>
                <w:i/>
                <w:iCs/>
                <w:sz w:val="22"/>
                <w:szCs w:val="22"/>
                <w:lang w:val="en-GB" w:eastAsia="en-GB"/>
              </w:rPr>
              <w:t>Обратен</w:t>
            </w:r>
            <w:proofErr w:type="spellEnd"/>
            <w:r w:rsidRPr="004F04C6">
              <w:rPr>
                <w:i/>
                <w:iCs/>
                <w:sz w:val="22"/>
                <w:szCs w:val="22"/>
                <w:lang w:val="en-GB" w:eastAsia="en-GB"/>
              </w:rPr>
              <w:t xml:space="preserve"> </w:t>
            </w:r>
            <w:proofErr w:type="spellStart"/>
            <w:r w:rsidRPr="004F04C6">
              <w:rPr>
                <w:i/>
                <w:iCs/>
                <w:sz w:val="22"/>
                <w:szCs w:val="22"/>
                <w:lang w:val="en-GB" w:eastAsia="en-GB"/>
              </w:rPr>
              <w:t>насип</w:t>
            </w:r>
            <w:proofErr w:type="spellEnd"/>
            <w:r w:rsidRPr="004F04C6">
              <w:rPr>
                <w:i/>
                <w:iCs/>
                <w:sz w:val="22"/>
                <w:szCs w:val="22"/>
                <w:lang w:val="en-GB" w:eastAsia="en-GB"/>
              </w:rPr>
              <w:t xml:space="preserve"> </w:t>
            </w:r>
            <w:proofErr w:type="spellStart"/>
            <w:r w:rsidRPr="004F04C6">
              <w:rPr>
                <w:i/>
                <w:iCs/>
                <w:sz w:val="22"/>
                <w:szCs w:val="22"/>
                <w:lang w:val="en-GB" w:eastAsia="en-GB"/>
              </w:rPr>
              <w:t>от</w:t>
            </w:r>
            <w:proofErr w:type="spellEnd"/>
            <w:r w:rsidRPr="004F04C6">
              <w:rPr>
                <w:i/>
                <w:iCs/>
                <w:sz w:val="22"/>
                <w:szCs w:val="22"/>
                <w:lang w:val="en-GB" w:eastAsia="en-GB"/>
              </w:rPr>
              <w:t xml:space="preserve"> </w:t>
            </w:r>
            <w:proofErr w:type="spellStart"/>
            <w:r w:rsidRPr="004F04C6">
              <w:rPr>
                <w:i/>
                <w:iCs/>
                <w:sz w:val="22"/>
                <w:szCs w:val="22"/>
                <w:lang w:val="en-GB" w:eastAsia="en-GB"/>
              </w:rPr>
              <w:t>земни</w:t>
            </w:r>
            <w:proofErr w:type="spellEnd"/>
            <w:r w:rsidRPr="004F04C6">
              <w:rPr>
                <w:i/>
                <w:iCs/>
                <w:sz w:val="22"/>
                <w:szCs w:val="22"/>
                <w:lang w:val="en-GB" w:eastAsia="en-GB"/>
              </w:rPr>
              <w:t xml:space="preserve"> </w:t>
            </w:r>
            <w:proofErr w:type="spellStart"/>
            <w:r w:rsidRPr="004F04C6">
              <w:rPr>
                <w:i/>
                <w:iCs/>
                <w:sz w:val="22"/>
                <w:szCs w:val="22"/>
                <w:lang w:val="en-GB" w:eastAsia="en-GB"/>
              </w:rPr>
              <w:t>почви</w:t>
            </w:r>
            <w:proofErr w:type="spellEnd"/>
            <w:r w:rsidRPr="004F04C6">
              <w:rPr>
                <w:i/>
                <w:iCs/>
                <w:sz w:val="22"/>
                <w:szCs w:val="22"/>
                <w:lang w:val="en-GB" w:eastAsia="en-GB"/>
              </w:rPr>
              <w:t xml:space="preserve">, </w:t>
            </w:r>
            <w:proofErr w:type="spellStart"/>
            <w:r w:rsidRPr="004F04C6">
              <w:rPr>
                <w:i/>
                <w:iCs/>
                <w:sz w:val="22"/>
                <w:szCs w:val="22"/>
                <w:lang w:val="en-GB" w:eastAsia="en-GB"/>
              </w:rPr>
              <w:t>включително</w:t>
            </w:r>
            <w:proofErr w:type="spellEnd"/>
            <w:r w:rsidRPr="004F04C6">
              <w:rPr>
                <w:i/>
                <w:iCs/>
                <w:sz w:val="22"/>
                <w:szCs w:val="22"/>
                <w:lang w:val="en-GB" w:eastAsia="en-GB"/>
              </w:rPr>
              <w:t xml:space="preserve"> </w:t>
            </w:r>
            <w:proofErr w:type="spellStart"/>
            <w:r w:rsidRPr="004F04C6">
              <w:rPr>
                <w:i/>
                <w:iCs/>
                <w:sz w:val="22"/>
                <w:szCs w:val="22"/>
                <w:lang w:val="en-GB" w:eastAsia="en-GB"/>
              </w:rPr>
              <w:t>доставка</w:t>
            </w:r>
            <w:proofErr w:type="spellEnd"/>
            <w:r w:rsidRPr="004F04C6">
              <w:rPr>
                <w:i/>
                <w:iCs/>
                <w:sz w:val="22"/>
                <w:szCs w:val="22"/>
                <w:lang w:val="en-GB" w:eastAsia="en-GB"/>
              </w:rPr>
              <w:t xml:space="preserve">, </w:t>
            </w:r>
            <w:proofErr w:type="spellStart"/>
            <w:r w:rsidRPr="004F04C6">
              <w:rPr>
                <w:i/>
                <w:iCs/>
                <w:sz w:val="22"/>
                <w:szCs w:val="22"/>
                <w:lang w:val="en-GB" w:eastAsia="en-GB"/>
              </w:rPr>
              <w:t>полагане</w:t>
            </w:r>
            <w:proofErr w:type="spellEnd"/>
            <w:r w:rsidRPr="004F04C6">
              <w:rPr>
                <w:i/>
                <w:iCs/>
                <w:sz w:val="22"/>
                <w:szCs w:val="22"/>
                <w:lang w:val="en-GB" w:eastAsia="en-GB"/>
              </w:rPr>
              <w:t xml:space="preserve"> и </w:t>
            </w:r>
            <w:proofErr w:type="spellStart"/>
            <w:r w:rsidRPr="004F04C6">
              <w:rPr>
                <w:i/>
                <w:iCs/>
                <w:sz w:val="22"/>
                <w:szCs w:val="22"/>
                <w:lang w:val="en-GB" w:eastAsia="en-GB"/>
              </w:rPr>
              <w:t>уплътняване</w:t>
            </w:r>
            <w:proofErr w:type="spellEnd"/>
          </w:p>
        </w:tc>
        <w:tc>
          <w:tcPr>
            <w:tcW w:w="850" w:type="dxa"/>
            <w:tcBorders>
              <w:top w:val="nil"/>
              <w:left w:val="nil"/>
              <w:bottom w:val="single" w:sz="4" w:space="0" w:color="auto"/>
              <w:right w:val="single" w:sz="4" w:space="0" w:color="auto"/>
            </w:tcBorders>
            <w:shd w:val="clear" w:color="000000" w:fill="FFFFFF"/>
            <w:noWrap/>
            <w:vAlign w:val="center"/>
            <w:hideMark/>
          </w:tcPr>
          <w:p w:rsidR="004F04C6" w:rsidRPr="004F04C6" w:rsidRDefault="004F04C6" w:rsidP="004F04C6">
            <w:pPr>
              <w:jc w:val="center"/>
              <w:rPr>
                <w:i/>
                <w:iCs/>
                <w:sz w:val="22"/>
                <w:szCs w:val="22"/>
                <w:lang w:val="en-GB" w:eastAsia="en-GB"/>
              </w:rPr>
            </w:pPr>
            <w:r w:rsidRPr="004F04C6">
              <w:rPr>
                <w:i/>
                <w:iCs/>
                <w:sz w:val="22"/>
                <w:szCs w:val="22"/>
                <w:lang w:val="en-GB" w:eastAsia="en-GB"/>
              </w:rPr>
              <w:t>м3</w:t>
            </w:r>
          </w:p>
        </w:tc>
        <w:tc>
          <w:tcPr>
            <w:tcW w:w="1044" w:type="dxa"/>
            <w:tcBorders>
              <w:top w:val="nil"/>
              <w:left w:val="nil"/>
              <w:bottom w:val="single" w:sz="4" w:space="0" w:color="auto"/>
              <w:right w:val="single" w:sz="4" w:space="0" w:color="auto"/>
            </w:tcBorders>
            <w:shd w:val="clear" w:color="CCCCFF" w:fill="FFFFFF"/>
            <w:vAlign w:val="center"/>
            <w:hideMark/>
          </w:tcPr>
          <w:p w:rsidR="004F04C6" w:rsidRPr="004F04C6" w:rsidRDefault="004F04C6" w:rsidP="004F04C6">
            <w:pPr>
              <w:jc w:val="center"/>
              <w:rPr>
                <w:i/>
                <w:iCs/>
                <w:sz w:val="22"/>
                <w:szCs w:val="22"/>
                <w:lang w:val="en-GB" w:eastAsia="en-GB"/>
              </w:rPr>
            </w:pPr>
            <w:r w:rsidRPr="004F04C6">
              <w:rPr>
                <w:i/>
                <w:iCs/>
                <w:sz w:val="22"/>
                <w:szCs w:val="22"/>
                <w:lang w:val="en-GB" w:eastAsia="en-GB"/>
              </w:rPr>
              <w:t>190.00</w:t>
            </w:r>
          </w:p>
        </w:tc>
      </w:tr>
      <w:tr w:rsidR="004F04C6" w:rsidRPr="004F04C6" w:rsidTr="004F04C6">
        <w:trPr>
          <w:gridAfter w:val="1"/>
          <w:wAfter w:w="76" w:type="dxa"/>
          <w:trHeight w:val="46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F04C6" w:rsidRPr="004F04C6" w:rsidRDefault="004F04C6" w:rsidP="004F04C6">
            <w:pPr>
              <w:jc w:val="center"/>
              <w:rPr>
                <w:i/>
                <w:iCs/>
                <w:sz w:val="22"/>
                <w:szCs w:val="22"/>
                <w:lang w:val="en-GB" w:eastAsia="en-GB"/>
              </w:rPr>
            </w:pPr>
            <w:r w:rsidRPr="004F04C6">
              <w:rPr>
                <w:i/>
                <w:iCs/>
                <w:sz w:val="22"/>
                <w:szCs w:val="22"/>
                <w:lang w:val="en-GB" w:eastAsia="en-GB"/>
              </w:rPr>
              <w:t>15</w:t>
            </w:r>
          </w:p>
        </w:tc>
        <w:tc>
          <w:tcPr>
            <w:tcW w:w="6499" w:type="dxa"/>
            <w:tcBorders>
              <w:top w:val="nil"/>
              <w:left w:val="nil"/>
              <w:bottom w:val="single" w:sz="4" w:space="0" w:color="auto"/>
              <w:right w:val="single" w:sz="4" w:space="0" w:color="auto"/>
            </w:tcBorders>
            <w:shd w:val="clear" w:color="000000" w:fill="FFFFFF"/>
            <w:vAlign w:val="bottom"/>
            <w:hideMark/>
          </w:tcPr>
          <w:p w:rsidR="004F04C6" w:rsidRPr="004F04C6" w:rsidRDefault="004F04C6" w:rsidP="004F04C6">
            <w:pPr>
              <w:rPr>
                <w:i/>
                <w:iCs/>
                <w:sz w:val="22"/>
                <w:szCs w:val="22"/>
                <w:lang w:val="en-GB" w:eastAsia="en-GB"/>
              </w:rPr>
            </w:pPr>
            <w:proofErr w:type="spellStart"/>
            <w:r w:rsidRPr="004F04C6">
              <w:rPr>
                <w:i/>
                <w:iCs/>
                <w:sz w:val="22"/>
                <w:szCs w:val="22"/>
                <w:lang w:val="en-GB" w:eastAsia="en-GB"/>
              </w:rPr>
              <w:t>Доставка</w:t>
            </w:r>
            <w:proofErr w:type="spellEnd"/>
            <w:r w:rsidRPr="004F04C6">
              <w:rPr>
                <w:i/>
                <w:iCs/>
                <w:sz w:val="22"/>
                <w:szCs w:val="22"/>
                <w:lang w:val="en-GB" w:eastAsia="en-GB"/>
              </w:rPr>
              <w:t xml:space="preserve">, </w:t>
            </w:r>
            <w:proofErr w:type="spellStart"/>
            <w:r w:rsidRPr="004F04C6">
              <w:rPr>
                <w:i/>
                <w:iCs/>
                <w:sz w:val="22"/>
                <w:szCs w:val="22"/>
                <w:lang w:val="en-GB" w:eastAsia="en-GB"/>
              </w:rPr>
              <w:t>полагане</w:t>
            </w:r>
            <w:proofErr w:type="spellEnd"/>
            <w:r w:rsidRPr="004F04C6">
              <w:rPr>
                <w:i/>
                <w:iCs/>
                <w:sz w:val="22"/>
                <w:szCs w:val="22"/>
                <w:lang w:val="en-GB" w:eastAsia="en-GB"/>
              </w:rPr>
              <w:t xml:space="preserve"> и </w:t>
            </w:r>
            <w:proofErr w:type="spellStart"/>
            <w:r w:rsidRPr="004F04C6">
              <w:rPr>
                <w:i/>
                <w:iCs/>
                <w:sz w:val="22"/>
                <w:szCs w:val="22"/>
                <w:lang w:val="en-GB" w:eastAsia="en-GB"/>
              </w:rPr>
              <w:t>уплътняване</w:t>
            </w:r>
            <w:proofErr w:type="spellEnd"/>
            <w:r w:rsidRPr="004F04C6">
              <w:rPr>
                <w:i/>
                <w:iCs/>
                <w:sz w:val="22"/>
                <w:szCs w:val="22"/>
                <w:lang w:val="en-GB" w:eastAsia="en-GB"/>
              </w:rPr>
              <w:t xml:space="preserve"> </w:t>
            </w:r>
            <w:proofErr w:type="spellStart"/>
            <w:r w:rsidRPr="004F04C6">
              <w:rPr>
                <w:i/>
                <w:iCs/>
                <w:sz w:val="22"/>
                <w:szCs w:val="22"/>
                <w:lang w:val="en-GB" w:eastAsia="en-GB"/>
              </w:rPr>
              <w:t>на</w:t>
            </w:r>
            <w:proofErr w:type="spellEnd"/>
            <w:r w:rsidRPr="004F04C6">
              <w:rPr>
                <w:i/>
                <w:iCs/>
                <w:sz w:val="22"/>
                <w:szCs w:val="22"/>
                <w:lang w:val="en-GB" w:eastAsia="en-GB"/>
              </w:rPr>
              <w:t xml:space="preserve"> </w:t>
            </w:r>
            <w:proofErr w:type="spellStart"/>
            <w:r w:rsidRPr="004F04C6">
              <w:rPr>
                <w:i/>
                <w:iCs/>
                <w:sz w:val="22"/>
                <w:szCs w:val="22"/>
                <w:lang w:val="en-GB" w:eastAsia="en-GB"/>
              </w:rPr>
              <w:t>трошен</w:t>
            </w:r>
            <w:proofErr w:type="spellEnd"/>
            <w:r w:rsidRPr="004F04C6">
              <w:rPr>
                <w:i/>
                <w:iCs/>
                <w:sz w:val="22"/>
                <w:szCs w:val="22"/>
                <w:lang w:val="en-GB" w:eastAsia="en-GB"/>
              </w:rPr>
              <w:t xml:space="preserve"> </w:t>
            </w:r>
            <w:proofErr w:type="spellStart"/>
            <w:r w:rsidRPr="004F04C6">
              <w:rPr>
                <w:i/>
                <w:iCs/>
                <w:sz w:val="22"/>
                <w:szCs w:val="22"/>
                <w:lang w:val="en-GB" w:eastAsia="en-GB"/>
              </w:rPr>
              <w:t>камък</w:t>
            </w:r>
            <w:proofErr w:type="spellEnd"/>
            <w:r w:rsidRPr="004F04C6">
              <w:rPr>
                <w:i/>
                <w:iCs/>
                <w:sz w:val="22"/>
                <w:szCs w:val="22"/>
                <w:lang w:val="en-GB" w:eastAsia="en-GB"/>
              </w:rPr>
              <w:t xml:space="preserve"> </w:t>
            </w:r>
            <w:proofErr w:type="spellStart"/>
            <w:r w:rsidRPr="004F04C6">
              <w:rPr>
                <w:i/>
                <w:iCs/>
                <w:sz w:val="22"/>
                <w:szCs w:val="22"/>
                <w:lang w:val="en-GB" w:eastAsia="en-GB"/>
              </w:rPr>
              <w:t>фракция</w:t>
            </w:r>
            <w:proofErr w:type="spellEnd"/>
            <w:r w:rsidRPr="004F04C6">
              <w:rPr>
                <w:i/>
                <w:iCs/>
                <w:sz w:val="22"/>
                <w:szCs w:val="22"/>
                <w:lang w:val="en-GB" w:eastAsia="en-GB"/>
              </w:rPr>
              <w:t xml:space="preserve"> 0-63мм</w:t>
            </w:r>
          </w:p>
        </w:tc>
        <w:tc>
          <w:tcPr>
            <w:tcW w:w="850" w:type="dxa"/>
            <w:tcBorders>
              <w:top w:val="nil"/>
              <w:left w:val="nil"/>
              <w:bottom w:val="single" w:sz="4" w:space="0" w:color="auto"/>
              <w:right w:val="single" w:sz="4" w:space="0" w:color="auto"/>
            </w:tcBorders>
            <w:shd w:val="clear" w:color="000000" w:fill="FFFFFF"/>
            <w:noWrap/>
            <w:vAlign w:val="center"/>
            <w:hideMark/>
          </w:tcPr>
          <w:p w:rsidR="004F04C6" w:rsidRPr="004F04C6" w:rsidRDefault="004F04C6" w:rsidP="004F04C6">
            <w:pPr>
              <w:jc w:val="center"/>
              <w:rPr>
                <w:i/>
                <w:iCs/>
                <w:sz w:val="22"/>
                <w:szCs w:val="22"/>
                <w:lang w:val="en-GB" w:eastAsia="en-GB"/>
              </w:rPr>
            </w:pPr>
            <w:r w:rsidRPr="004F04C6">
              <w:rPr>
                <w:i/>
                <w:iCs/>
                <w:sz w:val="22"/>
                <w:szCs w:val="22"/>
                <w:lang w:val="en-GB" w:eastAsia="en-GB"/>
              </w:rPr>
              <w:t>м3</w:t>
            </w:r>
          </w:p>
        </w:tc>
        <w:tc>
          <w:tcPr>
            <w:tcW w:w="1044" w:type="dxa"/>
            <w:tcBorders>
              <w:top w:val="nil"/>
              <w:left w:val="nil"/>
              <w:bottom w:val="single" w:sz="4" w:space="0" w:color="auto"/>
              <w:right w:val="single" w:sz="4" w:space="0" w:color="auto"/>
            </w:tcBorders>
            <w:shd w:val="clear" w:color="CCCCFF" w:fill="FFFFFF"/>
            <w:vAlign w:val="center"/>
            <w:hideMark/>
          </w:tcPr>
          <w:p w:rsidR="004F04C6" w:rsidRPr="004F04C6" w:rsidRDefault="004F04C6" w:rsidP="004F04C6">
            <w:pPr>
              <w:jc w:val="center"/>
              <w:rPr>
                <w:i/>
                <w:iCs/>
                <w:sz w:val="22"/>
                <w:szCs w:val="22"/>
                <w:lang w:val="en-GB" w:eastAsia="en-GB"/>
              </w:rPr>
            </w:pPr>
            <w:r w:rsidRPr="004F04C6">
              <w:rPr>
                <w:i/>
                <w:iCs/>
                <w:sz w:val="22"/>
                <w:szCs w:val="22"/>
                <w:lang w:val="en-GB" w:eastAsia="en-GB"/>
              </w:rPr>
              <w:t>95.00</w:t>
            </w:r>
          </w:p>
        </w:tc>
      </w:tr>
      <w:tr w:rsidR="004F04C6" w:rsidRPr="004F04C6" w:rsidTr="004F04C6">
        <w:trPr>
          <w:gridAfter w:val="1"/>
          <w:wAfter w:w="76" w:type="dxa"/>
          <w:trHeight w:val="46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F04C6" w:rsidRPr="004F04C6" w:rsidRDefault="004F04C6" w:rsidP="004F04C6">
            <w:pPr>
              <w:jc w:val="center"/>
              <w:rPr>
                <w:i/>
                <w:iCs/>
                <w:sz w:val="22"/>
                <w:szCs w:val="22"/>
                <w:lang w:val="en-GB" w:eastAsia="en-GB"/>
              </w:rPr>
            </w:pPr>
            <w:r w:rsidRPr="004F04C6">
              <w:rPr>
                <w:i/>
                <w:iCs/>
                <w:sz w:val="22"/>
                <w:szCs w:val="22"/>
                <w:lang w:val="en-GB" w:eastAsia="en-GB"/>
              </w:rPr>
              <w:t>16</w:t>
            </w:r>
          </w:p>
        </w:tc>
        <w:tc>
          <w:tcPr>
            <w:tcW w:w="6499" w:type="dxa"/>
            <w:tcBorders>
              <w:top w:val="nil"/>
              <w:left w:val="nil"/>
              <w:bottom w:val="single" w:sz="4" w:space="0" w:color="auto"/>
              <w:right w:val="single" w:sz="4" w:space="0" w:color="auto"/>
            </w:tcBorders>
            <w:shd w:val="clear" w:color="000000" w:fill="FFFFFF"/>
            <w:vAlign w:val="bottom"/>
            <w:hideMark/>
          </w:tcPr>
          <w:p w:rsidR="004F04C6" w:rsidRPr="004F04C6" w:rsidRDefault="004F04C6" w:rsidP="004F04C6">
            <w:pPr>
              <w:rPr>
                <w:i/>
                <w:iCs/>
                <w:sz w:val="22"/>
                <w:szCs w:val="22"/>
                <w:lang w:val="en-GB" w:eastAsia="en-GB"/>
              </w:rPr>
            </w:pPr>
            <w:proofErr w:type="spellStart"/>
            <w:r w:rsidRPr="004F04C6">
              <w:rPr>
                <w:i/>
                <w:iCs/>
                <w:sz w:val="22"/>
                <w:szCs w:val="22"/>
                <w:lang w:val="en-GB" w:eastAsia="en-GB"/>
              </w:rPr>
              <w:t>Полиетиленово</w:t>
            </w:r>
            <w:proofErr w:type="spellEnd"/>
            <w:r w:rsidRPr="004F04C6">
              <w:rPr>
                <w:i/>
                <w:iCs/>
                <w:sz w:val="22"/>
                <w:szCs w:val="22"/>
                <w:lang w:val="en-GB" w:eastAsia="en-GB"/>
              </w:rPr>
              <w:t xml:space="preserve"> </w:t>
            </w:r>
            <w:proofErr w:type="spellStart"/>
            <w:r w:rsidRPr="004F04C6">
              <w:rPr>
                <w:i/>
                <w:iCs/>
                <w:sz w:val="22"/>
                <w:szCs w:val="22"/>
                <w:lang w:val="en-GB" w:eastAsia="en-GB"/>
              </w:rPr>
              <w:t>фолио</w:t>
            </w:r>
            <w:proofErr w:type="spellEnd"/>
          </w:p>
        </w:tc>
        <w:tc>
          <w:tcPr>
            <w:tcW w:w="850" w:type="dxa"/>
            <w:tcBorders>
              <w:top w:val="nil"/>
              <w:left w:val="nil"/>
              <w:bottom w:val="single" w:sz="4" w:space="0" w:color="auto"/>
              <w:right w:val="single" w:sz="4" w:space="0" w:color="auto"/>
            </w:tcBorders>
            <w:shd w:val="clear" w:color="000000" w:fill="FFFFFF"/>
            <w:noWrap/>
            <w:vAlign w:val="center"/>
            <w:hideMark/>
          </w:tcPr>
          <w:p w:rsidR="004F04C6" w:rsidRPr="004F04C6" w:rsidRDefault="004F04C6" w:rsidP="004F04C6">
            <w:pPr>
              <w:jc w:val="center"/>
              <w:rPr>
                <w:i/>
                <w:iCs/>
                <w:sz w:val="22"/>
                <w:szCs w:val="22"/>
                <w:lang w:val="en-GB" w:eastAsia="en-GB"/>
              </w:rPr>
            </w:pPr>
            <w:r w:rsidRPr="004F04C6">
              <w:rPr>
                <w:i/>
                <w:iCs/>
                <w:sz w:val="22"/>
                <w:szCs w:val="22"/>
                <w:lang w:val="en-GB" w:eastAsia="en-GB"/>
              </w:rPr>
              <w:t>м2</w:t>
            </w:r>
          </w:p>
        </w:tc>
        <w:tc>
          <w:tcPr>
            <w:tcW w:w="1044" w:type="dxa"/>
            <w:tcBorders>
              <w:top w:val="nil"/>
              <w:left w:val="nil"/>
              <w:bottom w:val="single" w:sz="4" w:space="0" w:color="auto"/>
              <w:right w:val="single" w:sz="4" w:space="0" w:color="auto"/>
            </w:tcBorders>
            <w:shd w:val="clear" w:color="CCCCFF" w:fill="FFFFFF"/>
            <w:vAlign w:val="center"/>
            <w:hideMark/>
          </w:tcPr>
          <w:p w:rsidR="004F04C6" w:rsidRPr="004F04C6" w:rsidRDefault="004F04C6" w:rsidP="004F04C6">
            <w:pPr>
              <w:jc w:val="center"/>
              <w:rPr>
                <w:i/>
                <w:iCs/>
                <w:sz w:val="22"/>
                <w:szCs w:val="22"/>
                <w:lang w:val="en-GB" w:eastAsia="en-GB"/>
              </w:rPr>
            </w:pPr>
            <w:r w:rsidRPr="004F04C6">
              <w:rPr>
                <w:i/>
                <w:iCs/>
                <w:sz w:val="22"/>
                <w:szCs w:val="22"/>
                <w:lang w:val="en-GB" w:eastAsia="en-GB"/>
              </w:rPr>
              <w:t>500.00</w:t>
            </w:r>
          </w:p>
        </w:tc>
      </w:tr>
      <w:tr w:rsidR="004F04C6" w:rsidRPr="004F04C6" w:rsidTr="004F04C6">
        <w:trPr>
          <w:gridAfter w:val="1"/>
          <w:wAfter w:w="76" w:type="dxa"/>
          <w:trHeight w:val="46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F04C6" w:rsidRPr="004F04C6" w:rsidRDefault="004F04C6" w:rsidP="004F04C6">
            <w:pPr>
              <w:jc w:val="center"/>
              <w:rPr>
                <w:i/>
                <w:iCs/>
                <w:sz w:val="22"/>
                <w:szCs w:val="22"/>
                <w:lang w:val="en-GB" w:eastAsia="en-GB"/>
              </w:rPr>
            </w:pPr>
            <w:r w:rsidRPr="004F04C6">
              <w:rPr>
                <w:i/>
                <w:iCs/>
                <w:sz w:val="22"/>
                <w:szCs w:val="22"/>
                <w:lang w:val="en-GB" w:eastAsia="en-GB"/>
              </w:rPr>
              <w:t>17</w:t>
            </w:r>
          </w:p>
        </w:tc>
        <w:tc>
          <w:tcPr>
            <w:tcW w:w="6499" w:type="dxa"/>
            <w:tcBorders>
              <w:top w:val="nil"/>
              <w:left w:val="nil"/>
              <w:bottom w:val="single" w:sz="4" w:space="0" w:color="auto"/>
              <w:right w:val="single" w:sz="4" w:space="0" w:color="auto"/>
            </w:tcBorders>
            <w:shd w:val="clear" w:color="000000" w:fill="FFFFFF"/>
            <w:vAlign w:val="bottom"/>
            <w:hideMark/>
          </w:tcPr>
          <w:p w:rsidR="004F04C6" w:rsidRPr="004F04C6" w:rsidRDefault="004F04C6" w:rsidP="004F04C6">
            <w:pPr>
              <w:rPr>
                <w:i/>
                <w:iCs/>
                <w:sz w:val="22"/>
                <w:szCs w:val="22"/>
                <w:lang w:val="en-GB" w:eastAsia="en-GB"/>
              </w:rPr>
            </w:pPr>
            <w:proofErr w:type="spellStart"/>
            <w:r w:rsidRPr="004F04C6">
              <w:rPr>
                <w:i/>
                <w:iCs/>
                <w:sz w:val="22"/>
                <w:szCs w:val="22"/>
                <w:lang w:val="en-GB" w:eastAsia="en-GB"/>
              </w:rPr>
              <w:t>Доставка</w:t>
            </w:r>
            <w:proofErr w:type="spellEnd"/>
            <w:r w:rsidRPr="004F04C6">
              <w:rPr>
                <w:i/>
                <w:iCs/>
                <w:sz w:val="22"/>
                <w:szCs w:val="22"/>
                <w:lang w:val="en-GB" w:eastAsia="en-GB"/>
              </w:rPr>
              <w:t xml:space="preserve">, </w:t>
            </w:r>
            <w:proofErr w:type="spellStart"/>
            <w:r w:rsidRPr="004F04C6">
              <w:rPr>
                <w:i/>
                <w:iCs/>
                <w:sz w:val="22"/>
                <w:szCs w:val="22"/>
                <w:lang w:val="en-GB" w:eastAsia="en-GB"/>
              </w:rPr>
              <w:t>полагане</w:t>
            </w:r>
            <w:proofErr w:type="spellEnd"/>
            <w:r w:rsidRPr="004F04C6">
              <w:rPr>
                <w:i/>
                <w:iCs/>
                <w:sz w:val="22"/>
                <w:szCs w:val="22"/>
                <w:lang w:val="en-GB" w:eastAsia="en-GB"/>
              </w:rPr>
              <w:t xml:space="preserve"> и </w:t>
            </w:r>
            <w:proofErr w:type="spellStart"/>
            <w:r w:rsidRPr="004F04C6">
              <w:rPr>
                <w:i/>
                <w:iCs/>
                <w:sz w:val="22"/>
                <w:szCs w:val="22"/>
                <w:lang w:val="en-GB" w:eastAsia="en-GB"/>
              </w:rPr>
              <w:t>уплътняване</w:t>
            </w:r>
            <w:proofErr w:type="spellEnd"/>
            <w:r w:rsidRPr="004F04C6">
              <w:rPr>
                <w:i/>
                <w:iCs/>
                <w:sz w:val="22"/>
                <w:szCs w:val="22"/>
                <w:lang w:val="en-GB" w:eastAsia="en-GB"/>
              </w:rPr>
              <w:t xml:space="preserve"> </w:t>
            </w:r>
            <w:proofErr w:type="spellStart"/>
            <w:r w:rsidRPr="004F04C6">
              <w:rPr>
                <w:i/>
                <w:iCs/>
                <w:sz w:val="22"/>
                <w:szCs w:val="22"/>
                <w:lang w:val="en-GB" w:eastAsia="en-GB"/>
              </w:rPr>
              <w:t>на</w:t>
            </w:r>
            <w:proofErr w:type="spellEnd"/>
            <w:r w:rsidRPr="004F04C6">
              <w:rPr>
                <w:i/>
                <w:iCs/>
                <w:sz w:val="22"/>
                <w:szCs w:val="22"/>
                <w:lang w:val="en-GB" w:eastAsia="en-GB"/>
              </w:rPr>
              <w:t xml:space="preserve"> </w:t>
            </w:r>
            <w:proofErr w:type="spellStart"/>
            <w:r w:rsidRPr="004F04C6">
              <w:rPr>
                <w:i/>
                <w:iCs/>
                <w:sz w:val="22"/>
                <w:szCs w:val="22"/>
                <w:lang w:val="en-GB" w:eastAsia="en-GB"/>
              </w:rPr>
              <w:t>пясък</w:t>
            </w:r>
            <w:proofErr w:type="spellEnd"/>
          </w:p>
        </w:tc>
        <w:tc>
          <w:tcPr>
            <w:tcW w:w="850" w:type="dxa"/>
            <w:tcBorders>
              <w:top w:val="nil"/>
              <w:left w:val="nil"/>
              <w:bottom w:val="single" w:sz="4" w:space="0" w:color="auto"/>
              <w:right w:val="single" w:sz="4" w:space="0" w:color="auto"/>
            </w:tcBorders>
            <w:shd w:val="clear" w:color="000000" w:fill="FFFFFF"/>
            <w:noWrap/>
            <w:vAlign w:val="center"/>
            <w:hideMark/>
          </w:tcPr>
          <w:p w:rsidR="004F04C6" w:rsidRPr="004F04C6" w:rsidRDefault="004F04C6" w:rsidP="004F04C6">
            <w:pPr>
              <w:jc w:val="center"/>
              <w:rPr>
                <w:i/>
                <w:iCs/>
                <w:sz w:val="22"/>
                <w:szCs w:val="22"/>
                <w:lang w:val="en-GB" w:eastAsia="en-GB"/>
              </w:rPr>
            </w:pPr>
            <w:proofErr w:type="spellStart"/>
            <w:r w:rsidRPr="004F04C6">
              <w:rPr>
                <w:i/>
                <w:iCs/>
                <w:sz w:val="22"/>
                <w:szCs w:val="22"/>
                <w:lang w:val="en-GB" w:eastAsia="en-GB"/>
              </w:rPr>
              <w:t>тон</w:t>
            </w:r>
            <w:proofErr w:type="spellEnd"/>
          </w:p>
        </w:tc>
        <w:tc>
          <w:tcPr>
            <w:tcW w:w="1044" w:type="dxa"/>
            <w:tcBorders>
              <w:top w:val="nil"/>
              <w:left w:val="nil"/>
              <w:bottom w:val="single" w:sz="4" w:space="0" w:color="auto"/>
              <w:right w:val="single" w:sz="4" w:space="0" w:color="auto"/>
            </w:tcBorders>
            <w:shd w:val="clear" w:color="CCCCFF" w:fill="FFFFFF"/>
            <w:vAlign w:val="center"/>
            <w:hideMark/>
          </w:tcPr>
          <w:p w:rsidR="004F04C6" w:rsidRPr="004F04C6" w:rsidRDefault="004F04C6" w:rsidP="004F04C6">
            <w:pPr>
              <w:jc w:val="center"/>
              <w:rPr>
                <w:i/>
                <w:iCs/>
                <w:sz w:val="22"/>
                <w:szCs w:val="22"/>
                <w:lang w:val="en-GB" w:eastAsia="en-GB"/>
              </w:rPr>
            </w:pPr>
            <w:r w:rsidRPr="004F04C6">
              <w:rPr>
                <w:i/>
                <w:iCs/>
                <w:sz w:val="22"/>
                <w:szCs w:val="22"/>
                <w:lang w:val="en-GB" w:eastAsia="en-GB"/>
              </w:rPr>
              <w:t>13.19</w:t>
            </w:r>
          </w:p>
        </w:tc>
      </w:tr>
      <w:tr w:rsidR="004F04C6" w:rsidRPr="004F04C6" w:rsidTr="004F04C6">
        <w:trPr>
          <w:gridAfter w:val="1"/>
          <w:wAfter w:w="76" w:type="dxa"/>
          <w:trHeight w:val="465"/>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rsidR="004F04C6" w:rsidRPr="004F04C6" w:rsidRDefault="004F04C6" w:rsidP="004F04C6">
            <w:pPr>
              <w:jc w:val="center"/>
              <w:rPr>
                <w:i/>
                <w:iCs/>
                <w:sz w:val="22"/>
                <w:szCs w:val="22"/>
                <w:lang w:val="en-GB" w:eastAsia="en-GB"/>
              </w:rPr>
            </w:pPr>
            <w:r w:rsidRPr="004F04C6">
              <w:rPr>
                <w:i/>
                <w:iCs/>
                <w:sz w:val="22"/>
                <w:szCs w:val="22"/>
                <w:lang w:val="en-GB" w:eastAsia="en-GB"/>
              </w:rPr>
              <w:t>18</w:t>
            </w:r>
          </w:p>
        </w:tc>
        <w:tc>
          <w:tcPr>
            <w:tcW w:w="6499" w:type="dxa"/>
            <w:tcBorders>
              <w:top w:val="nil"/>
              <w:left w:val="nil"/>
              <w:bottom w:val="single" w:sz="4" w:space="0" w:color="auto"/>
              <w:right w:val="single" w:sz="4" w:space="0" w:color="auto"/>
            </w:tcBorders>
            <w:shd w:val="clear" w:color="000000" w:fill="FFFFFF"/>
            <w:vAlign w:val="bottom"/>
            <w:hideMark/>
          </w:tcPr>
          <w:p w:rsidR="004F04C6" w:rsidRPr="004F04C6" w:rsidRDefault="004F04C6" w:rsidP="004F04C6">
            <w:pPr>
              <w:rPr>
                <w:i/>
                <w:iCs/>
                <w:sz w:val="22"/>
                <w:szCs w:val="22"/>
                <w:lang w:val="en-GB" w:eastAsia="en-GB"/>
              </w:rPr>
            </w:pPr>
            <w:proofErr w:type="spellStart"/>
            <w:r w:rsidRPr="004F04C6">
              <w:rPr>
                <w:i/>
                <w:iCs/>
                <w:sz w:val="22"/>
                <w:szCs w:val="22"/>
                <w:lang w:val="en-GB" w:eastAsia="en-GB"/>
              </w:rPr>
              <w:t>Доставка</w:t>
            </w:r>
            <w:proofErr w:type="spellEnd"/>
            <w:r w:rsidRPr="004F04C6">
              <w:rPr>
                <w:i/>
                <w:iCs/>
                <w:sz w:val="22"/>
                <w:szCs w:val="22"/>
                <w:lang w:val="en-GB" w:eastAsia="en-GB"/>
              </w:rPr>
              <w:t xml:space="preserve">, </w:t>
            </w:r>
            <w:proofErr w:type="spellStart"/>
            <w:r w:rsidRPr="004F04C6">
              <w:rPr>
                <w:i/>
                <w:iCs/>
                <w:sz w:val="22"/>
                <w:szCs w:val="22"/>
                <w:lang w:val="en-GB" w:eastAsia="en-GB"/>
              </w:rPr>
              <w:t>полагане</w:t>
            </w:r>
            <w:proofErr w:type="spellEnd"/>
            <w:r w:rsidRPr="004F04C6">
              <w:rPr>
                <w:i/>
                <w:iCs/>
                <w:sz w:val="22"/>
                <w:szCs w:val="22"/>
                <w:lang w:val="en-GB" w:eastAsia="en-GB"/>
              </w:rPr>
              <w:t xml:space="preserve"> и </w:t>
            </w:r>
            <w:proofErr w:type="spellStart"/>
            <w:r w:rsidRPr="004F04C6">
              <w:rPr>
                <w:i/>
                <w:iCs/>
                <w:sz w:val="22"/>
                <w:szCs w:val="22"/>
                <w:lang w:val="en-GB" w:eastAsia="en-GB"/>
              </w:rPr>
              <w:t>уплътняване</w:t>
            </w:r>
            <w:proofErr w:type="spellEnd"/>
            <w:r w:rsidRPr="004F04C6">
              <w:rPr>
                <w:i/>
                <w:iCs/>
                <w:sz w:val="22"/>
                <w:szCs w:val="22"/>
                <w:lang w:val="en-GB" w:eastAsia="en-GB"/>
              </w:rPr>
              <w:t xml:space="preserve"> </w:t>
            </w:r>
            <w:proofErr w:type="spellStart"/>
            <w:r w:rsidRPr="004F04C6">
              <w:rPr>
                <w:i/>
                <w:iCs/>
                <w:sz w:val="22"/>
                <w:szCs w:val="22"/>
                <w:lang w:val="en-GB" w:eastAsia="en-GB"/>
              </w:rPr>
              <w:t>на</w:t>
            </w:r>
            <w:proofErr w:type="spellEnd"/>
            <w:r w:rsidRPr="004F04C6">
              <w:rPr>
                <w:i/>
                <w:iCs/>
                <w:sz w:val="22"/>
                <w:szCs w:val="22"/>
                <w:lang w:val="en-GB" w:eastAsia="en-GB"/>
              </w:rPr>
              <w:t xml:space="preserve"> </w:t>
            </w:r>
            <w:proofErr w:type="spellStart"/>
            <w:r w:rsidRPr="004F04C6">
              <w:rPr>
                <w:i/>
                <w:iCs/>
                <w:sz w:val="22"/>
                <w:szCs w:val="22"/>
                <w:lang w:val="en-GB" w:eastAsia="en-GB"/>
              </w:rPr>
              <w:t>плътен</w:t>
            </w:r>
            <w:proofErr w:type="spellEnd"/>
            <w:r w:rsidRPr="004F04C6">
              <w:rPr>
                <w:i/>
                <w:iCs/>
                <w:sz w:val="22"/>
                <w:szCs w:val="22"/>
                <w:lang w:val="en-GB" w:eastAsia="en-GB"/>
              </w:rPr>
              <w:t xml:space="preserve"> </w:t>
            </w:r>
            <w:proofErr w:type="spellStart"/>
            <w:r w:rsidRPr="004F04C6">
              <w:rPr>
                <w:i/>
                <w:iCs/>
                <w:sz w:val="22"/>
                <w:szCs w:val="22"/>
                <w:lang w:val="en-GB" w:eastAsia="en-GB"/>
              </w:rPr>
              <w:t>асфалтобетон</w:t>
            </w:r>
            <w:proofErr w:type="spellEnd"/>
          </w:p>
        </w:tc>
        <w:tc>
          <w:tcPr>
            <w:tcW w:w="850" w:type="dxa"/>
            <w:tcBorders>
              <w:top w:val="nil"/>
              <w:left w:val="nil"/>
              <w:bottom w:val="single" w:sz="4" w:space="0" w:color="auto"/>
              <w:right w:val="single" w:sz="4" w:space="0" w:color="auto"/>
            </w:tcBorders>
            <w:shd w:val="clear" w:color="000000" w:fill="FFFFFF"/>
            <w:noWrap/>
            <w:vAlign w:val="center"/>
            <w:hideMark/>
          </w:tcPr>
          <w:p w:rsidR="004F04C6" w:rsidRPr="004F04C6" w:rsidRDefault="004F04C6" w:rsidP="004F04C6">
            <w:pPr>
              <w:jc w:val="center"/>
              <w:rPr>
                <w:i/>
                <w:iCs/>
                <w:sz w:val="22"/>
                <w:szCs w:val="22"/>
                <w:lang w:val="en-GB" w:eastAsia="en-GB"/>
              </w:rPr>
            </w:pPr>
            <w:proofErr w:type="spellStart"/>
            <w:r w:rsidRPr="004F04C6">
              <w:rPr>
                <w:i/>
                <w:iCs/>
                <w:sz w:val="22"/>
                <w:szCs w:val="22"/>
                <w:lang w:val="en-GB" w:eastAsia="en-GB"/>
              </w:rPr>
              <w:t>тон</w:t>
            </w:r>
            <w:proofErr w:type="spellEnd"/>
          </w:p>
        </w:tc>
        <w:tc>
          <w:tcPr>
            <w:tcW w:w="1044" w:type="dxa"/>
            <w:tcBorders>
              <w:top w:val="nil"/>
              <w:left w:val="nil"/>
              <w:bottom w:val="single" w:sz="4" w:space="0" w:color="auto"/>
              <w:right w:val="single" w:sz="4" w:space="0" w:color="auto"/>
            </w:tcBorders>
            <w:shd w:val="clear" w:color="000000" w:fill="FFFFFF"/>
            <w:vAlign w:val="center"/>
            <w:hideMark/>
          </w:tcPr>
          <w:p w:rsidR="004F04C6" w:rsidRPr="004F04C6" w:rsidRDefault="004F04C6" w:rsidP="004F04C6">
            <w:pPr>
              <w:jc w:val="center"/>
              <w:rPr>
                <w:i/>
                <w:iCs/>
                <w:sz w:val="22"/>
                <w:szCs w:val="22"/>
                <w:lang w:val="en-GB" w:eastAsia="en-GB"/>
              </w:rPr>
            </w:pPr>
            <w:r w:rsidRPr="004F04C6">
              <w:rPr>
                <w:i/>
                <w:iCs/>
                <w:sz w:val="22"/>
                <w:szCs w:val="22"/>
                <w:lang w:val="en-GB" w:eastAsia="en-GB"/>
              </w:rPr>
              <w:t>45.60</w:t>
            </w:r>
          </w:p>
        </w:tc>
      </w:tr>
      <w:tr w:rsidR="004F04C6" w:rsidRPr="004F04C6" w:rsidTr="004F04C6">
        <w:trPr>
          <w:gridAfter w:val="1"/>
          <w:wAfter w:w="76" w:type="dxa"/>
          <w:trHeight w:val="465"/>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rsidR="004F04C6" w:rsidRPr="004F04C6" w:rsidRDefault="004F04C6" w:rsidP="004F04C6">
            <w:pPr>
              <w:jc w:val="center"/>
              <w:rPr>
                <w:i/>
                <w:iCs/>
                <w:sz w:val="22"/>
                <w:szCs w:val="22"/>
                <w:lang w:val="en-GB" w:eastAsia="en-GB"/>
              </w:rPr>
            </w:pPr>
            <w:r w:rsidRPr="004F04C6">
              <w:rPr>
                <w:i/>
                <w:iCs/>
                <w:sz w:val="22"/>
                <w:szCs w:val="22"/>
                <w:lang w:val="en-GB" w:eastAsia="en-GB"/>
              </w:rPr>
              <w:t>19</w:t>
            </w:r>
          </w:p>
        </w:tc>
        <w:tc>
          <w:tcPr>
            <w:tcW w:w="6499" w:type="dxa"/>
            <w:tcBorders>
              <w:top w:val="nil"/>
              <w:left w:val="nil"/>
              <w:bottom w:val="single" w:sz="4" w:space="0" w:color="auto"/>
              <w:right w:val="single" w:sz="4" w:space="0" w:color="auto"/>
            </w:tcBorders>
            <w:shd w:val="clear" w:color="000000" w:fill="FFFFFF"/>
            <w:vAlign w:val="bottom"/>
            <w:hideMark/>
          </w:tcPr>
          <w:p w:rsidR="004F04C6" w:rsidRPr="004F04C6" w:rsidRDefault="004F04C6" w:rsidP="004F04C6">
            <w:pPr>
              <w:rPr>
                <w:i/>
                <w:iCs/>
                <w:sz w:val="22"/>
                <w:szCs w:val="22"/>
                <w:lang w:val="en-GB" w:eastAsia="en-GB"/>
              </w:rPr>
            </w:pPr>
            <w:proofErr w:type="spellStart"/>
            <w:r w:rsidRPr="004F04C6">
              <w:rPr>
                <w:i/>
                <w:iCs/>
                <w:sz w:val="22"/>
                <w:szCs w:val="22"/>
                <w:lang w:val="en-GB" w:eastAsia="en-GB"/>
              </w:rPr>
              <w:t>Доставка</w:t>
            </w:r>
            <w:proofErr w:type="spellEnd"/>
            <w:r w:rsidRPr="004F04C6">
              <w:rPr>
                <w:i/>
                <w:iCs/>
                <w:sz w:val="22"/>
                <w:szCs w:val="22"/>
                <w:lang w:val="en-GB" w:eastAsia="en-GB"/>
              </w:rPr>
              <w:t xml:space="preserve">, </w:t>
            </w:r>
            <w:proofErr w:type="spellStart"/>
            <w:r w:rsidRPr="004F04C6">
              <w:rPr>
                <w:i/>
                <w:iCs/>
                <w:sz w:val="22"/>
                <w:szCs w:val="22"/>
                <w:lang w:val="en-GB" w:eastAsia="en-GB"/>
              </w:rPr>
              <w:t>полагане</w:t>
            </w:r>
            <w:proofErr w:type="spellEnd"/>
            <w:r w:rsidRPr="004F04C6">
              <w:rPr>
                <w:i/>
                <w:iCs/>
                <w:sz w:val="22"/>
                <w:szCs w:val="22"/>
                <w:lang w:val="en-GB" w:eastAsia="en-GB"/>
              </w:rPr>
              <w:t xml:space="preserve"> и </w:t>
            </w:r>
            <w:proofErr w:type="spellStart"/>
            <w:r w:rsidRPr="004F04C6">
              <w:rPr>
                <w:i/>
                <w:iCs/>
                <w:sz w:val="22"/>
                <w:szCs w:val="22"/>
                <w:lang w:val="en-GB" w:eastAsia="en-GB"/>
              </w:rPr>
              <w:t>уплътняване</w:t>
            </w:r>
            <w:proofErr w:type="spellEnd"/>
            <w:r w:rsidRPr="004F04C6">
              <w:rPr>
                <w:i/>
                <w:iCs/>
                <w:sz w:val="22"/>
                <w:szCs w:val="22"/>
                <w:lang w:val="en-GB" w:eastAsia="en-GB"/>
              </w:rPr>
              <w:t xml:space="preserve"> </w:t>
            </w:r>
            <w:proofErr w:type="spellStart"/>
            <w:r w:rsidRPr="004F04C6">
              <w:rPr>
                <w:i/>
                <w:iCs/>
                <w:sz w:val="22"/>
                <w:szCs w:val="22"/>
                <w:lang w:val="en-GB" w:eastAsia="en-GB"/>
              </w:rPr>
              <w:t>на</w:t>
            </w:r>
            <w:proofErr w:type="spellEnd"/>
            <w:r w:rsidRPr="004F04C6">
              <w:rPr>
                <w:i/>
                <w:iCs/>
                <w:sz w:val="22"/>
                <w:szCs w:val="22"/>
                <w:lang w:val="en-GB" w:eastAsia="en-GB"/>
              </w:rPr>
              <w:t xml:space="preserve"> </w:t>
            </w:r>
            <w:proofErr w:type="spellStart"/>
            <w:r w:rsidRPr="004F04C6">
              <w:rPr>
                <w:i/>
                <w:iCs/>
                <w:sz w:val="22"/>
                <w:szCs w:val="22"/>
                <w:lang w:val="en-GB" w:eastAsia="en-GB"/>
              </w:rPr>
              <w:t>неплътен</w:t>
            </w:r>
            <w:proofErr w:type="spellEnd"/>
            <w:r w:rsidRPr="004F04C6">
              <w:rPr>
                <w:i/>
                <w:iCs/>
                <w:sz w:val="22"/>
                <w:szCs w:val="22"/>
                <w:lang w:val="en-GB" w:eastAsia="en-GB"/>
              </w:rPr>
              <w:t xml:space="preserve"> </w:t>
            </w:r>
            <w:proofErr w:type="spellStart"/>
            <w:r w:rsidRPr="004F04C6">
              <w:rPr>
                <w:i/>
                <w:iCs/>
                <w:sz w:val="22"/>
                <w:szCs w:val="22"/>
                <w:lang w:val="en-GB" w:eastAsia="en-GB"/>
              </w:rPr>
              <w:t>асфалтобетон</w:t>
            </w:r>
            <w:proofErr w:type="spellEnd"/>
            <w:r w:rsidRPr="004F04C6">
              <w:rPr>
                <w:i/>
                <w:iCs/>
                <w:sz w:val="22"/>
                <w:szCs w:val="22"/>
                <w:lang w:val="en-GB" w:eastAsia="en-GB"/>
              </w:rPr>
              <w:t xml:space="preserve"> - </w:t>
            </w:r>
            <w:proofErr w:type="spellStart"/>
            <w:r w:rsidRPr="004F04C6">
              <w:rPr>
                <w:i/>
                <w:iCs/>
                <w:sz w:val="22"/>
                <w:szCs w:val="22"/>
                <w:lang w:val="en-GB" w:eastAsia="en-GB"/>
              </w:rPr>
              <w:t>биндер</w:t>
            </w:r>
            <w:proofErr w:type="spellEnd"/>
          </w:p>
        </w:tc>
        <w:tc>
          <w:tcPr>
            <w:tcW w:w="850" w:type="dxa"/>
            <w:tcBorders>
              <w:top w:val="nil"/>
              <w:left w:val="nil"/>
              <w:bottom w:val="single" w:sz="4" w:space="0" w:color="auto"/>
              <w:right w:val="single" w:sz="4" w:space="0" w:color="auto"/>
            </w:tcBorders>
            <w:shd w:val="clear" w:color="000000" w:fill="FFFFFF"/>
            <w:noWrap/>
            <w:vAlign w:val="center"/>
            <w:hideMark/>
          </w:tcPr>
          <w:p w:rsidR="004F04C6" w:rsidRPr="004F04C6" w:rsidRDefault="004F04C6" w:rsidP="004F04C6">
            <w:pPr>
              <w:jc w:val="center"/>
              <w:rPr>
                <w:i/>
                <w:iCs/>
                <w:sz w:val="22"/>
                <w:szCs w:val="22"/>
                <w:lang w:val="en-GB" w:eastAsia="en-GB"/>
              </w:rPr>
            </w:pPr>
            <w:proofErr w:type="spellStart"/>
            <w:r w:rsidRPr="004F04C6">
              <w:rPr>
                <w:i/>
                <w:iCs/>
                <w:sz w:val="22"/>
                <w:szCs w:val="22"/>
                <w:lang w:val="en-GB" w:eastAsia="en-GB"/>
              </w:rPr>
              <w:t>тон</w:t>
            </w:r>
            <w:proofErr w:type="spellEnd"/>
          </w:p>
        </w:tc>
        <w:tc>
          <w:tcPr>
            <w:tcW w:w="1044" w:type="dxa"/>
            <w:tcBorders>
              <w:top w:val="nil"/>
              <w:left w:val="nil"/>
              <w:bottom w:val="single" w:sz="4" w:space="0" w:color="auto"/>
              <w:right w:val="single" w:sz="4" w:space="0" w:color="auto"/>
            </w:tcBorders>
            <w:shd w:val="clear" w:color="000000" w:fill="FFFFFF"/>
            <w:vAlign w:val="center"/>
            <w:hideMark/>
          </w:tcPr>
          <w:p w:rsidR="004F04C6" w:rsidRPr="004F04C6" w:rsidRDefault="004F04C6" w:rsidP="004F04C6">
            <w:pPr>
              <w:jc w:val="center"/>
              <w:rPr>
                <w:i/>
                <w:iCs/>
                <w:sz w:val="22"/>
                <w:szCs w:val="22"/>
                <w:lang w:val="en-GB" w:eastAsia="en-GB"/>
              </w:rPr>
            </w:pPr>
            <w:r w:rsidRPr="004F04C6">
              <w:rPr>
                <w:i/>
                <w:iCs/>
                <w:sz w:val="22"/>
                <w:szCs w:val="22"/>
                <w:lang w:val="en-GB" w:eastAsia="en-GB"/>
              </w:rPr>
              <w:t>45.60</w:t>
            </w:r>
          </w:p>
        </w:tc>
      </w:tr>
      <w:tr w:rsidR="004F04C6" w:rsidRPr="004F04C6" w:rsidTr="004F04C6">
        <w:trPr>
          <w:gridAfter w:val="1"/>
          <w:wAfter w:w="76" w:type="dxa"/>
          <w:trHeight w:val="465"/>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rsidR="004F04C6" w:rsidRPr="004F04C6" w:rsidRDefault="004F04C6" w:rsidP="004F04C6">
            <w:pPr>
              <w:jc w:val="center"/>
              <w:rPr>
                <w:i/>
                <w:iCs/>
                <w:sz w:val="22"/>
                <w:szCs w:val="22"/>
                <w:lang w:val="en-GB" w:eastAsia="en-GB"/>
              </w:rPr>
            </w:pPr>
            <w:r w:rsidRPr="004F04C6">
              <w:rPr>
                <w:i/>
                <w:iCs/>
                <w:sz w:val="22"/>
                <w:szCs w:val="22"/>
                <w:lang w:val="en-GB" w:eastAsia="en-GB"/>
              </w:rPr>
              <w:t>20</w:t>
            </w:r>
          </w:p>
        </w:tc>
        <w:tc>
          <w:tcPr>
            <w:tcW w:w="6499" w:type="dxa"/>
            <w:tcBorders>
              <w:top w:val="nil"/>
              <w:left w:val="nil"/>
              <w:bottom w:val="single" w:sz="4" w:space="0" w:color="auto"/>
              <w:right w:val="single" w:sz="4" w:space="0" w:color="auto"/>
            </w:tcBorders>
            <w:shd w:val="clear" w:color="000000" w:fill="FFFFFF"/>
            <w:vAlign w:val="bottom"/>
            <w:hideMark/>
          </w:tcPr>
          <w:p w:rsidR="004F04C6" w:rsidRPr="004F04C6" w:rsidRDefault="004F04C6" w:rsidP="004F04C6">
            <w:pPr>
              <w:rPr>
                <w:i/>
                <w:iCs/>
                <w:sz w:val="22"/>
                <w:szCs w:val="22"/>
                <w:lang w:val="en-GB" w:eastAsia="en-GB"/>
              </w:rPr>
            </w:pPr>
            <w:proofErr w:type="spellStart"/>
            <w:r w:rsidRPr="004F04C6">
              <w:rPr>
                <w:i/>
                <w:iCs/>
                <w:sz w:val="22"/>
                <w:szCs w:val="22"/>
                <w:lang w:val="en-GB" w:eastAsia="en-GB"/>
              </w:rPr>
              <w:t>Кофраж</w:t>
            </w:r>
            <w:proofErr w:type="spellEnd"/>
            <w:r w:rsidRPr="004F04C6">
              <w:rPr>
                <w:i/>
                <w:iCs/>
                <w:sz w:val="22"/>
                <w:szCs w:val="22"/>
                <w:lang w:val="en-GB" w:eastAsia="en-GB"/>
              </w:rPr>
              <w:t xml:space="preserve"> </w:t>
            </w:r>
            <w:proofErr w:type="spellStart"/>
            <w:r w:rsidRPr="004F04C6">
              <w:rPr>
                <w:i/>
                <w:iCs/>
                <w:sz w:val="22"/>
                <w:szCs w:val="22"/>
                <w:lang w:val="en-GB" w:eastAsia="en-GB"/>
              </w:rPr>
              <w:t>за</w:t>
            </w:r>
            <w:proofErr w:type="spellEnd"/>
            <w:r w:rsidRPr="004F04C6">
              <w:rPr>
                <w:i/>
                <w:iCs/>
                <w:sz w:val="22"/>
                <w:szCs w:val="22"/>
                <w:lang w:val="en-GB" w:eastAsia="en-GB"/>
              </w:rPr>
              <w:t xml:space="preserve"> </w:t>
            </w:r>
            <w:proofErr w:type="spellStart"/>
            <w:r w:rsidRPr="004F04C6">
              <w:rPr>
                <w:i/>
                <w:iCs/>
                <w:sz w:val="22"/>
                <w:szCs w:val="22"/>
                <w:lang w:val="en-GB" w:eastAsia="en-GB"/>
              </w:rPr>
              <w:t>основи</w:t>
            </w:r>
            <w:proofErr w:type="spellEnd"/>
            <w:r w:rsidRPr="004F04C6">
              <w:rPr>
                <w:i/>
                <w:iCs/>
                <w:sz w:val="22"/>
                <w:szCs w:val="22"/>
                <w:lang w:val="en-GB" w:eastAsia="en-GB"/>
              </w:rPr>
              <w:t xml:space="preserve"> и </w:t>
            </w:r>
            <w:proofErr w:type="spellStart"/>
            <w:r w:rsidRPr="004F04C6">
              <w:rPr>
                <w:i/>
                <w:iCs/>
                <w:sz w:val="22"/>
                <w:szCs w:val="22"/>
                <w:lang w:val="en-GB" w:eastAsia="en-GB"/>
              </w:rPr>
              <w:t>стени</w:t>
            </w:r>
            <w:proofErr w:type="spellEnd"/>
            <w:r w:rsidRPr="004F04C6">
              <w:rPr>
                <w:i/>
                <w:iCs/>
                <w:sz w:val="22"/>
                <w:szCs w:val="22"/>
                <w:lang w:val="en-GB" w:eastAsia="en-GB"/>
              </w:rPr>
              <w:t xml:space="preserve"> </w:t>
            </w:r>
          </w:p>
        </w:tc>
        <w:tc>
          <w:tcPr>
            <w:tcW w:w="850" w:type="dxa"/>
            <w:tcBorders>
              <w:top w:val="nil"/>
              <w:left w:val="nil"/>
              <w:bottom w:val="single" w:sz="4" w:space="0" w:color="auto"/>
              <w:right w:val="single" w:sz="4" w:space="0" w:color="auto"/>
            </w:tcBorders>
            <w:shd w:val="clear" w:color="000000" w:fill="FFFFFF"/>
            <w:noWrap/>
            <w:vAlign w:val="center"/>
            <w:hideMark/>
          </w:tcPr>
          <w:p w:rsidR="004F04C6" w:rsidRPr="004F04C6" w:rsidRDefault="004F04C6" w:rsidP="004F04C6">
            <w:pPr>
              <w:jc w:val="center"/>
              <w:rPr>
                <w:i/>
                <w:iCs/>
                <w:sz w:val="22"/>
                <w:szCs w:val="22"/>
                <w:lang w:val="en-GB" w:eastAsia="en-GB"/>
              </w:rPr>
            </w:pPr>
            <w:r w:rsidRPr="004F04C6">
              <w:rPr>
                <w:i/>
                <w:iCs/>
                <w:sz w:val="22"/>
                <w:szCs w:val="22"/>
                <w:lang w:val="en-GB" w:eastAsia="en-GB"/>
              </w:rPr>
              <w:t>м2</w:t>
            </w:r>
          </w:p>
        </w:tc>
        <w:tc>
          <w:tcPr>
            <w:tcW w:w="1044" w:type="dxa"/>
            <w:tcBorders>
              <w:top w:val="nil"/>
              <w:left w:val="nil"/>
              <w:bottom w:val="single" w:sz="4" w:space="0" w:color="auto"/>
              <w:right w:val="single" w:sz="4" w:space="0" w:color="auto"/>
            </w:tcBorders>
            <w:shd w:val="clear" w:color="000000" w:fill="FFFFFF"/>
            <w:vAlign w:val="center"/>
            <w:hideMark/>
          </w:tcPr>
          <w:p w:rsidR="004F04C6" w:rsidRPr="004F04C6" w:rsidRDefault="004F04C6" w:rsidP="004F04C6">
            <w:pPr>
              <w:jc w:val="center"/>
              <w:rPr>
                <w:i/>
                <w:iCs/>
                <w:sz w:val="22"/>
                <w:szCs w:val="22"/>
                <w:lang w:val="en-GB" w:eastAsia="en-GB"/>
              </w:rPr>
            </w:pPr>
            <w:r w:rsidRPr="004F04C6">
              <w:rPr>
                <w:i/>
                <w:iCs/>
                <w:sz w:val="22"/>
                <w:szCs w:val="22"/>
                <w:lang w:val="en-GB" w:eastAsia="en-GB"/>
              </w:rPr>
              <w:t>305.00</w:t>
            </w:r>
          </w:p>
        </w:tc>
      </w:tr>
      <w:tr w:rsidR="004F04C6" w:rsidRPr="004F04C6" w:rsidTr="004F04C6">
        <w:trPr>
          <w:gridAfter w:val="1"/>
          <w:wAfter w:w="76" w:type="dxa"/>
          <w:trHeight w:val="705"/>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rsidR="004F04C6" w:rsidRPr="004F04C6" w:rsidRDefault="004F04C6" w:rsidP="004F04C6">
            <w:pPr>
              <w:jc w:val="center"/>
              <w:rPr>
                <w:i/>
                <w:iCs/>
                <w:sz w:val="22"/>
                <w:szCs w:val="22"/>
                <w:lang w:val="en-GB" w:eastAsia="en-GB"/>
              </w:rPr>
            </w:pPr>
            <w:r w:rsidRPr="004F04C6">
              <w:rPr>
                <w:i/>
                <w:iCs/>
                <w:sz w:val="22"/>
                <w:szCs w:val="22"/>
                <w:lang w:val="en-GB" w:eastAsia="en-GB"/>
              </w:rPr>
              <w:t>21</w:t>
            </w:r>
          </w:p>
        </w:tc>
        <w:tc>
          <w:tcPr>
            <w:tcW w:w="6499" w:type="dxa"/>
            <w:tcBorders>
              <w:top w:val="nil"/>
              <w:left w:val="nil"/>
              <w:bottom w:val="single" w:sz="4" w:space="0" w:color="auto"/>
              <w:right w:val="single" w:sz="4" w:space="0" w:color="auto"/>
            </w:tcBorders>
            <w:shd w:val="clear" w:color="000000" w:fill="FFFFFF"/>
            <w:vAlign w:val="bottom"/>
            <w:hideMark/>
          </w:tcPr>
          <w:p w:rsidR="004F04C6" w:rsidRPr="004F04C6" w:rsidRDefault="004F04C6" w:rsidP="004F04C6">
            <w:pPr>
              <w:rPr>
                <w:i/>
                <w:iCs/>
                <w:sz w:val="22"/>
                <w:szCs w:val="22"/>
                <w:lang w:val="en-GB" w:eastAsia="en-GB"/>
              </w:rPr>
            </w:pPr>
            <w:proofErr w:type="spellStart"/>
            <w:r w:rsidRPr="004F04C6">
              <w:rPr>
                <w:i/>
                <w:iCs/>
                <w:sz w:val="22"/>
                <w:szCs w:val="22"/>
                <w:lang w:val="en-GB" w:eastAsia="en-GB"/>
              </w:rPr>
              <w:t>Доставка</w:t>
            </w:r>
            <w:proofErr w:type="spellEnd"/>
            <w:r w:rsidRPr="004F04C6">
              <w:rPr>
                <w:i/>
                <w:iCs/>
                <w:sz w:val="22"/>
                <w:szCs w:val="22"/>
                <w:lang w:val="en-GB" w:eastAsia="en-GB"/>
              </w:rPr>
              <w:t xml:space="preserve">, </w:t>
            </w:r>
            <w:proofErr w:type="spellStart"/>
            <w:r w:rsidRPr="004F04C6">
              <w:rPr>
                <w:i/>
                <w:iCs/>
                <w:sz w:val="22"/>
                <w:szCs w:val="22"/>
                <w:lang w:val="en-GB" w:eastAsia="en-GB"/>
              </w:rPr>
              <w:t>изработка</w:t>
            </w:r>
            <w:proofErr w:type="spellEnd"/>
            <w:r w:rsidRPr="004F04C6">
              <w:rPr>
                <w:i/>
                <w:iCs/>
                <w:sz w:val="22"/>
                <w:szCs w:val="22"/>
                <w:lang w:val="en-GB" w:eastAsia="en-GB"/>
              </w:rPr>
              <w:t xml:space="preserve"> и </w:t>
            </w:r>
            <w:proofErr w:type="spellStart"/>
            <w:r w:rsidRPr="004F04C6">
              <w:rPr>
                <w:i/>
                <w:iCs/>
                <w:sz w:val="22"/>
                <w:szCs w:val="22"/>
                <w:lang w:val="en-GB" w:eastAsia="en-GB"/>
              </w:rPr>
              <w:t>монтаж</w:t>
            </w:r>
            <w:proofErr w:type="spellEnd"/>
            <w:r w:rsidRPr="004F04C6">
              <w:rPr>
                <w:i/>
                <w:iCs/>
                <w:sz w:val="22"/>
                <w:szCs w:val="22"/>
                <w:lang w:val="en-GB" w:eastAsia="en-GB"/>
              </w:rPr>
              <w:t xml:space="preserve"> </w:t>
            </w:r>
            <w:proofErr w:type="spellStart"/>
            <w:r w:rsidRPr="004F04C6">
              <w:rPr>
                <w:i/>
                <w:iCs/>
                <w:sz w:val="22"/>
                <w:szCs w:val="22"/>
                <w:lang w:val="en-GB" w:eastAsia="en-GB"/>
              </w:rPr>
              <w:t>на</w:t>
            </w:r>
            <w:proofErr w:type="spellEnd"/>
            <w:r w:rsidRPr="004F04C6">
              <w:rPr>
                <w:i/>
                <w:iCs/>
                <w:sz w:val="22"/>
                <w:szCs w:val="22"/>
                <w:lang w:val="en-GB" w:eastAsia="en-GB"/>
              </w:rPr>
              <w:t xml:space="preserve"> </w:t>
            </w:r>
            <w:proofErr w:type="spellStart"/>
            <w:r w:rsidRPr="004F04C6">
              <w:rPr>
                <w:i/>
                <w:iCs/>
                <w:sz w:val="22"/>
                <w:szCs w:val="22"/>
                <w:lang w:val="en-GB" w:eastAsia="en-GB"/>
              </w:rPr>
              <w:t>армировка</w:t>
            </w:r>
            <w:proofErr w:type="spellEnd"/>
            <w:r w:rsidRPr="004F04C6">
              <w:rPr>
                <w:i/>
                <w:iCs/>
                <w:sz w:val="22"/>
                <w:szCs w:val="22"/>
                <w:lang w:val="en-GB" w:eastAsia="en-GB"/>
              </w:rPr>
              <w:t xml:space="preserve"> с </w:t>
            </w:r>
            <w:proofErr w:type="spellStart"/>
            <w:r w:rsidRPr="004F04C6">
              <w:rPr>
                <w:i/>
                <w:iCs/>
                <w:sz w:val="22"/>
                <w:szCs w:val="22"/>
                <w:lang w:val="en-GB" w:eastAsia="en-GB"/>
              </w:rPr>
              <w:t>обикновена</w:t>
            </w:r>
            <w:proofErr w:type="spellEnd"/>
            <w:r w:rsidRPr="004F04C6">
              <w:rPr>
                <w:i/>
                <w:iCs/>
                <w:sz w:val="22"/>
                <w:szCs w:val="22"/>
                <w:lang w:val="en-GB" w:eastAsia="en-GB"/>
              </w:rPr>
              <w:t xml:space="preserve"> и </w:t>
            </w:r>
            <w:proofErr w:type="spellStart"/>
            <w:r w:rsidRPr="004F04C6">
              <w:rPr>
                <w:i/>
                <w:iCs/>
                <w:sz w:val="22"/>
                <w:szCs w:val="22"/>
                <w:lang w:val="en-GB" w:eastAsia="en-GB"/>
              </w:rPr>
              <w:t>средна</w:t>
            </w:r>
            <w:proofErr w:type="spellEnd"/>
            <w:r w:rsidRPr="004F04C6">
              <w:rPr>
                <w:i/>
                <w:iCs/>
                <w:sz w:val="22"/>
                <w:szCs w:val="22"/>
                <w:lang w:val="en-GB" w:eastAsia="en-GB"/>
              </w:rPr>
              <w:t xml:space="preserve"> </w:t>
            </w:r>
            <w:proofErr w:type="spellStart"/>
            <w:r w:rsidRPr="004F04C6">
              <w:rPr>
                <w:i/>
                <w:iCs/>
                <w:sz w:val="22"/>
                <w:szCs w:val="22"/>
                <w:lang w:val="en-GB" w:eastAsia="en-GB"/>
              </w:rPr>
              <w:t>сложност</w:t>
            </w:r>
            <w:proofErr w:type="spellEnd"/>
            <w:r w:rsidRPr="004F04C6">
              <w:rPr>
                <w:i/>
                <w:iCs/>
                <w:sz w:val="22"/>
                <w:szCs w:val="22"/>
                <w:lang w:val="en-GB" w:eastAsia="en-GB"/>
              </w:rPr>
              <w:t xml:space="preserve">, </w:t>
            </w:r>
            <w:proofErr w:type="spellStart"/>
            <w:r w:rsidRPr="004F04C6">
              <w:rPr>
                <w:i/>
                <w:iCs/>
                <w:sz w:val="22"/>
                <w:szCs w:val="22"/>
                <w:lang w:val="en-GB" w:eastAsia="en-GB"/>
              </w:rPr>
              <w:t>стомана</w:t>
            </w:r>
            <w:proofErr w:type="spellEnd"/>
            <w:r w:rsidRPr="004F04C6">
              <w:rPr>
                <w:i/>
                <w:iCs/>
                <w:sz w:val="22"/>
                <w:szCs w:val="22"/>
                <w:lang w:val="en-GB" w:eastAsia="en-GB"/>
              </w:rPr>
              <w:t xml:space="preserve"> B420 и B500</w:t>
            </w:r>
          </w:p>
        </w:tc>
        <w:tc>
          <w:tcPr>
            <w:tcW w:w="850" w:type="dxa"/>
            <w:tcBorders>
              <w:top w:val="nil"/>
              <w:left w:val="nil"/>
              <w:bottom w:val="single" w:sz="4" w:space="0" w:color="auto"/>
              <w:right w:val="single" w:sz="4" w:space="0" w:color="auto"/>
            </w:tcBorders>
            <w:shd w:val="clear" w:color="000000" w:fill="FFFFFF"/>
            <w:vAlign w:val="center"/>
            <w:hideMark/>
          </w:tcPr>
          <w:p w:rsidR="004F04C6" w:rsidRPr="004F04C6" w:rsidRDefault="004F04C6" w:rsidP="004F04C6">
            <w:pPr>
              <w:jc w:val="center"/>
              <w:rPr>
                <w:i/>
                <w:iCs/>
                <w:sz w:val="22"/>
                <w:szCs w:val="22"/>
                <w:lang w:val="en-GB" w:eastAsia="en-GB"/>
              </w:rPr>
            </w:pPr>
            <w:proofErr w:type="spellStart"/>
            <w:r w:rsidRPr="004F04C6">
              <w:rPr>
                <w:i/>
                <w:iCs/>
                <w:sz w:val="22"/>
                <w:szCs w:val="22"/>
                <w:lang w:val="en-GB" w:eastAsia="en-GB"/>
              </w:rPr>
              <w:t>кг</w:t>
            </w:r>
            <w:proofErr w:type="spellEnd"/>
          </w:p>
        </w:tc>
        <w:tc>
          <w:tcPr>
            <w:tcW w:w="1044" w:type="dxa"/>
            <w:tcBorders>
              <w:top w:val="nil"/>
              <w:left w:val="nil"/>
              <w:bottom w:val="single" w:sz="4" w:space="0" w:color="auto"/>
              <w:right w:val="single" w:sz="4" w:space="0" w:color="auto"/>
            </w:tcBorders>
            <w:shd w:val="clear" w:color="000000" w:fill="FFFFFF"/>
            <w:vAlign w:val="center"/>
            <w:hideMark/>
          </w:tcPr>
          <w:p w:rsidR="004F04C6" w:rsidRPr="004F04C6" w:rsidRDefault="004F04C6" w:rsidP="004F04C6">
            <w:pPr>
              <w:jc w:val="center"/>
              <w:rPr>
                <w:i/>
                <w:iCs/>
                <w:sz w:val="22"/>
                <w:szCs w:val="22"/>
                <w:lang w:val="en-GB" w:eastAsia="en-GB"/>
              </w:rPr>
            </w:pPr>
            <w:r w:rsidRPr="004F04C6">
              <w:rPr>
                <w:i/>
                <w:iCs/>
                <w:sz w:val="22"/>
                <w:szCs w:val="22"/>
                <w:lang w:val="en-GB" w:eastAsia="en-GB"/>
              </w:rPr>
              <w:t>3815.00</w:t>
            </w:r>
          </w:p>
        </w:tc>
      </w:tr>
      <w:tr w:rsidR="004F04C6" w:rsidRPr="004F04C6" w:rsidTr="004F04C6">
        <w:trPr>
          <w:gridAfter w:val="1"/>
          <w:wAfter w:w="76" w:type="dxa"/>
          <w:trHeight w:val="465"/>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rsidR="004F04C6" w:rsidRPr="004F04C6" w:rsidRDefault="004F04C6" w:rsidP="004F04C6">
            <w:pPr>
              <w:jc w:val="center"/>
              <w:rPr>
                <w:i/>
                <w:iCs/>
                <w:sz w:val="22"/>
                <w:szCs w:val="22"/>
                <w:lang w:val="en-GB" w:eastAsia="en-GB"/>
              </w:rPr>
            </w:pPr>
            <w:r w:rsidRPr="004F04C6">
              <w:rPr>
                <w:i/>
                <w:iCs/>
                <w:sz w:val="22"/>
                <w:szCs w:val="22"/>
                <w:lang w:val="en-GB" w:eastAsia="en-GB"/>
              </w:rPr>
              <w:t>22</w:t>
            </w:r>
          </w:p>
        </w:tc>
        <w:tc>
          <w:tcPr>
            <w:tcW w:w="6499" w:type="dxa"/>
            <w:tcBorders>
              <w:top w:val="nil"/>
              <w:left w:val="nil"/>
              <w:bottom w:val="single" w:sz="4" w:space="0" w:color="auto"/>
              <w:right w:val="single" w:sz="4" w:space="0" w:color="auto"/>
            </w:tcBorders>
            <w:shd w:val="clear" w:color="000000" w:fill="FFFFFF"/>
            <w:vAlign w:val="bottom"/>
            <w:hideMark/>
          </w:tcPr>
          <w:p w:rsidR="004F04C6" w:rsidRPr="004F04C6" w:rsidRDefault="004F04C6" w:rsidP="004F04C6">
            <w:pPr>
              <w:rPr>
                <w:i/>
                <w:iCs/>
                <w:sz w:val="22"/>
                <w:szCs w:val="22"/>
                <w:lang w:val="en-GB" w:eastAsia="en-GB"/>
              </w:rPr>
            </w:pPr>
            <w:proofErr w:type="spellStart"/>
            <w:r w:rsidRPr="004F04C6">
              <w:rPr>
                <w:i/>
                <w:iCs/>
                <w:sz w:val="22"/>
                <w:szCs w:val="22"/>
                <w:lang w:val="en-GB" w:eastAsia="en-GB"/>
              </w:rPr>
              <w:t>Доставка</w:t>
            </w:r>
            <w:proofErr w:type="spellEnd"/>
            <w:r w:rsidRPr="004F04C6">
              <w:rPr>
                <w:i/>
                <w:iCs/>
                <w:sz w:val="22"/>
                <w:szCs w:val="22"/>
                <w:lang w:val="en-GB" w:eastAsia="en-GB"/>
              </w:rPr>
              <w:t xml:space="preserve"> и </w:t>
            </w:r>
            <w:proofErr w:type="spellStart"/>
            <w:r w:rsidRPr="004F04C6">
              <w:rPr>
                <w:i/>
                <w:iCs/>
                <w:sz w:val="22"/>
                <w:szCs w:val="22"/>
                <w:lang w:val="en-GB" w:eastAsia="en-GB"/>
              </w:rPr>
              <w:t>полагане</w:t>
            </w:r>
            <w:proofErr w:type="spellEnd"/>
            <w:r w:rsidRPr="004F04C6">
              <w:rPr>
                <w:i/>
                <w:iCs/>
                <w:sz w:val="22"/>
                <w:szCs w:val="22"/>
                <w:lang w:val="en-GB" w:eastAsia="en-GB"/>
              </w:rPr>
              <w:t xml:space="preserve"> </w:t>
            </w:r>
            <w:proofErr w:type="spellStart"/>
            <w:r w:rsidRPr="004F04C6">
              <w:rPr>
                <w:i/>
                <w:iCs/>
                <w:sz w:val="22"/>
                <w:szCs w:val="22"/>
                <w:lang w:val="en-GB" w:eastAsia="en-GB"/>
              </w:rPr>
              <w:t>на</w:t>
            </w:r>
            <w:proofErr w:type="spellEnd"/>
            <w:r w:rsidRPr="004F04C6">
              <w:rPr>
                <w:i/>
                <w:iCs/>
                <w:sz w:val="22"/>
                <w:szCs w:val="22"/>
                <w:lang w:val="en-GB" w:eastAsia="en-GB"/>
              </w:rPr>
              <w:t xml:space="preserve"> </w:t>
            </w:r>
            <w:proofErr w:type="spellStart"/>
            <w:r w:rsidRPr="004F04C6">
              <w:rPr>
                <w:i/>
                <w:iCs/>
                <w:sz w:val="22"/>
                <w:szCs w:val="22"/>
                <w:lang w:val="en-GB" w:eastAsia="en-GB"/>
              </w:rPr>
              <w:t>бетон</w:t>
            </w:r>
            <w:proofErr w:type="spellEnd"/>
            <w:r w:rsidRPr="004F04C6">
              <w:rPr>
                <w:i/>
                <w:iCs/>
                <w:sz w:val="22"/>
                <w:szCs w:val="22"/>
                <w:lang w:val="en-GB" w:eastAsia="en-GB"/>
              </w:rPr>
              <w:t xml:space="preserve"> </w:t>
            </w:r>
            <w:proofErr w:type="spellStart"/>
            <w:r w:rsidRPr="004F04C6">
              <w:rPr>
                <w:i/>
                <w:iCs/>
                <w:sz w:val="22"/>
                <w:szCs w:val="22"/>
                <w:lang w:val="en-GB" w:eastAsia="en-GB"/>
              </w:rPr>
              <w:t>за</w:t>
            </w:r>
            <w:proofErr w:type="spellEnd"/>
            <w:r w:rsidRPr="004F04C6">
              <w:rPr>
                <w:i/>
                <w:iCs/>
                <w:sz w:val="22"/>
                <w:szCs w:val="22"/>
                <w:lang w:val="en-GB" w:eastAsia="en-GB"/>
              </w:rPr>
              <w:t xml:space="preserve"> </w:t>
            </w:r>
            <w:proofErr w:type="spellStart"/>
            <w:r w:rsidRPr="004F04C6">
              <w:rPr>
                <w:i/>
                <w:iCs/>
                <w:sz w:val="22"/>
                <w:szCs w:val="22"/>
                <w:lang w:val="en-GB" w:eastAsia="en-GB"/>
              </w:rPr>
              <w:t>изграждане</w:t>
            </w:r>
            <w:proofErr w:type="spellEnd"/>
            <w:r w:rsidRPr="004F04C6">
              <w:rPr>
                <w:i/>
                <w:iCs/>
                <w:sz w:val="22"/>
                <w:szCs w:val="22"/>
                <w:lang w:val="en-GB" w:eastAsia="en-GB"/>
              </w:rPr>
              <w:t xml:space="preserve"> </w:t>
            </w:r>
            <w:proofErr w:type="spellStart"/>
            <w:r w:rsidRPr="004F04C6">
              <w:rPr>
                <w:i/>
                <w:iCs/>
                <w:sz w:val="22"/>
                <w:szCs w:val="22"/>
                <w:lang w:val="en-GB" w:eastAsia="en-GB"/>
              </w:rPr>
              <w:t>на</w:t>
            </w:r>
            <w:proofErr w:type="spellEnd"/>
            <w:r w:rsidRPr="004F04C6">
              <w:rPr>
                <w:i/>
                <w:iCs/>
                <w:sz w:val="22"/>
                <w:szCs w:val="22"/>
                <w:lang w:val="en-GB" w:eastAsia="en-GB"/>
              </w:rPr>
              <w:t xml:space="preserve"> </w:t>
            </w:r>
            <w:proofErr w:type="spellStart"/>
            <w:r w:rsidRPr="004F04C6">
              <w:rPr>
                <w:i/>
                <w:iCs/>
                <w:sz w:val="22"/>
                <w:szCs w:val="22"/>
                <w:lang w:val="en-GB" w:eastAsia="en-GB"/>
              </w:rPr>
              <w:t>подпорни</w:t>
            </w:r>
            <w:proofErr w:type="spellEnd"/>
            <w:r w:rsidRPr="004F04C6">
              <w:rPr>
                <w:i/>
                <w:iCs/>
                <w:sz w:val="22"/>
                <w:szCs w:val="22"/>
                <w:lang w:val="en-GB" w:eastAsia="en-GB"/>
              </w:rPr>
              <w:t xml:space="preserve"> </w:t>
            </w:r>
            <w:proofErr w:type="spellStart"/>
            <w:r w:rsidRPr="004F04C6">
              <w:rPr>
                <w:i/>
                <w:iCs/>
                <w:sz w:val="22"/>
                <w:szCs w:val="22"/>
                <w:lang w:val="en-GB" w:eastAsia="en-GB"/>
              </w:rPr>
              <w:t>стени</w:t>
            </w:r>
            <w:proofErr w:type="spellEnd"/>
          </w:p>
        </w:tc>
        <w:tc>
          <w:tcPr>
            <w:tcW w:w="850" w:type="dxa"/>
            <w:tcBorders>
              <w:top w:val="nil"/>
              <w:left w:val="nil"/>
              <w:bottom w:val="single" w:sz="4" w:space="0" w:color="auto"/>
              <w:right w:val="single" w:sz="4" w:space="0" w:color="auto"/>
            </w:tcBorders>
            <w:shd w:val="clear" w:color="000000" w:fill="FFFFFF"/>
            <w:noWrap/>
            <w:vAlign w:val="center"/>
            <w:hideMark/>
          </w:tcPr>
          <w:p w:rsidR="004F04C6" w:rsidRPr="004F04C6" w:rsidRDefault="004F04C6" w:rsidP="004F04C6">
            <w:pPr>
              <w:jc w:val="center"/>
              <w:rPr>
                <w:i/>
                <w:iCs/>
                <w:sz w:val="22"/>
                <w:szCs w:val="22"/>
                <w:lang w:val="en-GB" w:eastAsia="en-GB"/>
              </w:rPr>
            </w:pPr>
            <w:r w:rsidRPr="004F04C6">
              <w:rPr>
                <w:i/>
                <w:iCs/>
                <w:sz w:val="22"/>
                <w:szCs w:val="22"/>
                <w:lang w:val="en-GB" w:eastAsia="en-GB"/>
              </w:rPr>
              <w:t>м3</w:t>
            </w:r>
          </w:p>
        </w:tc>
        <w:tc>
          <w:tcPr>
            <w:tcW w:w="1044" w:type="dxa"/>
            <w:tcBorders>
              <w:top w:val="nil"/>
              <w:left w:val="nil"/>
              <w:bottom w:val="single" w:sz="4" w:space="0" w:color="auto"/>
              <w:right w:val="single" w:sz="4" w:space="0" w:color="auto"/>
            </w:tcBorders>
            <w:shd w:val="clear" w:color="000000" w:fill="FFFFFF"/>
            <w:vAlign w:val="center"/>
            <w:hideMark/>
          </w:tcPr>
          <w:p w:rsidR="004F04C6" w:rsidRPr="004F04C6" w:rsidRDefault="004F04C6" w:rsidP="004F04C6">
            <w:pPr>
              <w:jc w:val="center"/>
              <w:rPr>
                <w:i/>
                <w:iCs/>
                <w:sz w:val="22"/>
                <w:szCs w:val="22"/>
                <w:lang w:val="en-GB" w:eastAsia="en-GB"/>
              </w:rPr>
            </w:pPr>
            <w:r w:rsidRPr="004F04C6">
              <w:rPr>
                <w:i/>
                <w:iCs/>
                <w:sz w:val="22"/>
                <w:szCs w:val="22"/>
                <w:lang w:val="en-GB" w:eastAsia="en-GB"/>
              </w:rPr>
              <w:t>74.00</w:t>
            </w:r>
          </w:p>
        </w:tc>
      </w:tr>
      <w:tr w:rsidR="004F04C6" w:rsidRPr="004F04C6" w:rsidTr="004F04C6">
        <w:trPr>
          <w:trHeight w:val="255"/>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04C6" w:rsidRPr="004F04C6" w:rsidRDefault="004F04C6" w:rsidP="004F04C6">
            <w:pPr>
              <w:jc w:val="center"/>
              <w:rPr>
                <w:b/>
                <w:bCs/>
                <w:sz w:val="22"/>
                <w:szCs w:val="22"/>
                <w:lang w:val="en-GB" w:eastAsia="en-GB"/>
              </w:rPr>
            </w:pPr>
            <w:r w:rsidRPr="004F04C6">
              <w:rPr>
                <w:b/>
                <w:bCs/>
                <w:sz w:val="22"/>
                <w:szCs w:val="22"/>
                <w:lang w:val="en-GB" w:eastAsia="en-GB"/>
              </w:rPr>
              <w:t> </w:t>
            </w:r>
          </w:p>
        </w:tc>
        <w:tc>
          <w:tcPr>
            <w:tcW w:w="6499" w:type="dxa"/>
            <w:tcBorders>
              <w:top w:val="single" w:sz="4" w:space="0" w:color="auto"/>
              <w:left w:val="nil"/>
              <w:bottom w:val="single" w:sz="4" w:space="0" w:color="auto"/>
              <w:right w:val="single" w:sz="4" w:space="0" w:color="auto"/>
            </w:tcBorders>
            <w:shd w:val="clear" w:color="auto" w:fill="auto"/>
            <w:noWrap/>
            <w:vAlign w:val="center"/>
            <w:hideMark/>
          </w:tcPr>
          <w:p w:rsidR="004F04C6" w:rsidRPr="004F04C6" w:rsidRDefault="004F04C6" w:rsidP="004F04C6">
            <w:pPr>
              <w:jc w:val="center"/>
              <w:rPr>
                <w:b/>
                <w:bCs/>
                <w:sz w:val="22"/>
                <w:szCs w:val="22"/>
                <w:lang w:val="en-GB" w:eastAsia="en-GB"/>
              </w:rPr>
            </w:pPr>
            <w:r w:rsidRPr="004F04C6">
              <w:rPr>
                <w:b/>
                <w:bCs/>
                <w:sz w:val="22"/>
                <w:szCs w:val="22"/>
                <w:lang w:eastAsia="en-GB"/>
              </w:rPr>
              <w:t xml:space="preserve">По </w:t>
            </w:r>
            <w:proofErr w:type="spellStart"/>
            <w:r w:rsidRPr="004F04C6">
              <w:rPr>
                <w:b/>
                <w:bCs/>
                <w:sz w:val="22"/>
                <w:szCs w:val="22"/>
                <w:lang w:val="en-GB" w:eastAsia="en-GB"/>
              </w:rPr>
              <w:t>Част</w:t>
            </w:r>
            <w:proofErr w:type="spellEnd"/>
            <w:r w:rsidRPr="004F04C6">
              <w:rPr>
                <w:b/>
                <w:bCs/>
                <w:sz w:val="22"/>
                <w:szCs w:val="22"/>
                <w:lang w:val="en-GB" w:eastAsia="en-GB"/>
              </w:rPr>
              <w:t xml:space="preserve"> </w:t>
            </w:r>
            <w:proofErr w:type="spellStart"/>
            <w:r w:rsidRPr="004F04C6">
              <w:rPr>
                <w:b/>
                <w:bCs/>
                <w:sz w:val="22"/>
                <w:szCs w:val="22"/>
                <w:lang w:val="en-GB" w:eastAsia="en-GB"/>
              </w:rPr>
              <w:t>Eлектрическа</w:t>
            </w:r>
            <w:proofErr w:type="spellEnd"/>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4F04C6" w:rsidRPr="004F04C6" w:rsidRDefault="004F04C6" w:rsidP="004F04C6">
            <w:pPr>
              <w:jc w:val="center"/>
              <w:rPr>
                <w:sz w:val="22"/>
                <w:szCs w:val="22"/>
                <w:lang w:val="en-GB" w:eastAsia="en-GB"/>
              </w:rPr>
            </w:pPr>
            <w:r w:rsidRPr="004F04C6">
              <w:rPr>
                <w:sz w:val="22"/>
                <w:szCs w:val="22"/>
                <w:lang w:val="en-GB" w:eastAsia="en-GB"/>
              </w:rPr>
              <w:t> </w:t>
            </w:r>
          </w:p>
        </w:tc>
        <w:tc>
          <w:tcPr>
            <w:tcW w:w="1120" w:type="dxa"/>
            <w:gridSpan w:val="2"/>
            <w:tcBorders>
              <w:top w:val="single" w:sz="4" w:space="0" w:color="auto"/>
              <w:left w:val="nil"/>
              <w:bottom w:val="single" w:sz="4" w:space="0" w:color="auto"/>
              <w:right w:val="single" w:sz="4" w:space="0" w:color="auto"/>
            </w:tcBorders>
            <w:shd w:val="clear" w:color="auto" w:fill="auto"/>
            <w:noWrap/>
            <w:vAlign w:val="bottom"/>
            <w:hideMark/>
          </w:tcPr>
          <w:p w:rsidR="004F04C6" w:rsidRPr="004F04C6" w:rsidRDefault="004F04C6" w:rsidP="004F04C6">
            <w:pPr>
              <w:jc w:val="center"/>
              <w:rPr>
                <w:b/>
                <w:bCs/>
                <w:sz w:val="22"/>
                <w:szCs w:val="22"/>
                <w:lang w:val="en-GB" w:eastAsia="en-GB"/>
              </w:rPr>
            </w:pPr>
            <w:r w:rsidRPr="004F04C6">
              <w:rPr>
                <w:b/>
                <w:bCs/>
                <w:sz w:val="22"/>
                <w:szCs w:val="22"/>
                <w:lang w:val="en-GB" w:eastAsia="en-GB"/>
              </w:rPr>
              <w:t> </w:t>
            </w:r>
          </w:p>
        </w:tc>
      </w:tr>
      <w:tr w:rsidR="004F04C6" w:rsidRPr="004F04C6" w:rsidTr="004F04C6">
        <w:trPr>
          <w:trHeight w:val="51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F04C6" w:rsidRPr="004F04C6" w:rsidRDefault="004F04C6" w:rsidP="004F04C6">
            <w:pPr>
              <w:jc w:val="center"/>
              <w:rPr>
                <w:sz w:val="22"/>
                <w:szCs w:val="22"/>
                <w:lang w:val="en-GB" w:eastAsia="en-GB"/>
              </w:rPr>
            </w:pPr>
            <w:r w:rsidRPr="004F04C6">
              <w:rPr>
                <w:sz w:val="22"/>
                <w:szCs w:val="22"/>
                <w:lang w:val="en-GB" w:eastAsia="en-GB"/>
              </w:rPr>
              <w:t>1</w:t>
            </w:r>
          </w:p>
        </w:tc>
        <w:tc>
          <w:tcPr>
            <w:tcW w:w="6499" w:type="dxa"/>
            <w:tcBorders>
              <w:top w:val="nil"/>
              <w:left w:val="nil"/>
              <w:bottom w:val="single" w:sz="4" w:space="0" w:color="auto"/>
              <w:right w:val="single" w:sz="4" w:space="0" w:color="auto"/>
            </w:tcBorders>
            <w:shd w:val="clear" w:color="auto" w:fill="auto"/>
            <w:hideMark/>
          </w:tcPr>
          <w:p w:rsidR="004F04C6" w:rsidRPr="004F04C6" w:rsidRDefault="004F04C6" w:rsidP="004F04C6">
            <w:pPr>
              <w:rPr>
                <w:i/>
                <w:iCs/>
                <w:sz w:val="22"/>
                <w:szCs w:val="22"/>
                <w:lang w:val="en-GB" w:eastAsia="en-GB"/>
              </w:rPr>
            </w:pPr>
            <w:proofErr w:type="spellStart"/>
            <w:r w:rsidRPr="004F04C6">
              <w:rPr>
                <w:i/>
                <w:iCs/>
                <w:sz w:val="22"/>
                <w:szCs w:val="22"/>
                <w:lang w:val="en-GB" w:eastAsia="en-GB"/>
              </w:rPr>
              <w:t>Демонтаж</w:t>
            </w:r>
            <w:proofErr w:type="spellEnd"/>
            <w:r w:rsidRPr="004F04C6">
              <w:rPr>
                <w:i/>
                <w:iCs/>
                <w:sz w:val="22"/>
                <w:szCs w:val="22"/>
                <w:lang w:val="en-GB" w:eastAsia="en-GB"/>
              </w:rPr>
              <w:t xml:space="preserve"> и </w:t>
            </w:r>
            <w:proofErr w:type="spellStart"/>
            <w:r w:rsidRPr="004F04C6">
              <w:rPr>
                <w:i/>
                <w:iCs/>
                <w:sz w:val="22"/>
                <w:szCs w:val="22"/>
                <w:lang w:val="en-GB" w:eastAsia="en-GB"/>
              </w:rPr>
              <w:t>възстановяване</w:t>
            </w:r>
            <w:proofErr w:type="spellEnd"/>
            <w:r w:rsidRPr="004F04C6">
              <w:rPr>
                <w:i/>
                <w:iCs/>
                <w:sz w:val="22"/>
                <w:szCs w:val="22"/>
                <w:lang w:val="en-GB" w:eastAsia="en-GB"/>
              </w:rPr>
              <w:t xml:space="preserve"> </w:t>
            </w:r>
            <w:proofErr w:type="spellStart"/>
            <w:r w:rsidRPr="004F04C6">
              <w:rPr>
                <w:i/>
                <w:iCs/>
                <w:sz w:val="22"/>
                <w:szCs w:val="22"/>
                <w:lang w:val="en-GB" w:eastAsia="en-GB"/>
              </w:rPr>
              <w:t>на</w:t>
            </w:r>
            <w:proofErr w:type="spellEnd"/>
            <w:r w:rsidRPr="004F04C6">
              <w:rPr>
                <w:i/>
                <w:iCs/>
                <w:sz w:val="22"/>
                <w:szCs w:val="22"/>
                <w:lang w:val="en-GB" w:eastAsia="en-GB"/>
              </w:rPr>
              <w:t xml:space="preserve"> </w:t>
            </w:r>
            <w:proofErr w:type="spellStart"/>
            <w:r w:rsidRPr="004F04C6">
              <w:rPr>
                <w:i/>
                <w:iCs/>
                <w:sz w:val="22"/>
                <w:szCs w:val="22"/>
                <w:lang w:val="en-GB" w:eastAsia="en-GB"/>
              </w:rPr>
              <w:t>тротоарни</w:t>
            </w:r>
            <w:proofErr w:type="spellEnd"/>
            <w:r w:rsidRPr="004F04C6">
              <w:rPr>
                <w:i/>
                <w:iCs/>
                <w:sz w:val="22"/>
                <w:szCs w:val="22"/>
                <w:lang w:val="en-GB" w:eastAsia="en-GB"/>
              </w:rPr>
              <w:t xml:space="preserve"> </w:t>
            </w:r>
            <w:proofErr w:type="spellStart"/>
            <w:r w:rsidRPr="004F04C6">
              <w:rPr>
                <w:i/>
                <w:iCs/>
                <w:sz w:val="22"/>
                <w:szCs w:val="22"/>
                <w:lang w:val="en-GB" w:eastAsia="en-GB"/>
              </w:rPr>
              <w:t>плочи</w:t>
            </w:r>
            <w:proofErr w:type="spellEnd"/>
            <w:r w:rsidRPr="004F04C6">
              <w:rPr>
                <w:i/>
                <w:iCs/>
                <w:sz w:val="22"/>
                <w:szCs w:val="22"/>
                <w:lang w:val="en-GB" w:eastAsia="en-GB"/>
              </w:rPr>
              <w:t xml:space="preserve">                    </w:t>
            </w:r>
            <w:proofErr w:type="spellStart"/>
            <w:r w:rsidRPr="004F04C6">
              <w:rPr>
                <w:i/>
                <w:iCs/>
                <w:sz w:val="22"/>
                <w:szCs w:val="22"/>
                <w:lang w:val="en-GB" w:eastAsia="en-GB"/>
              </w:rPr>
              <w:t>за</w:t>
            </w:r>
            <w:proofErr w:type="spellEnd"/>
            <w:r w:rsidRPr="004F04C6">
              <w:rPr>
                <w:i/>
                <w:iCs/>
                <w:sz w:val="22"/>
                <w:szCs w:val="22"/>
                <w:lang w:val="en-GB" w:eastAsia="en-GB"/>
              </w:rPr>
              <w:t xml:space="preserve"> </w:t>
            </w:r>
            <w:proofErr w:type="spellStart"/>
            <w:r w:rsidRPr="004F04C6">
              <w:rPr>
                <w:i/>
                <w:iCs/>
                <w:sz w:val="22"/>
                <w:szCs w:val="22"/>
                <w:lang w:val="en-GB" w:eastAsia="en-GB"/>
              </w:rPr>
              <w:t>направа</w:t>
            </w:r>
            <w:proofErr w:type="spellEnd"/>
            <w:r w:rsidRPr="004F04C6">
              <w:rPr>
                <w:i/>
                <w:iCs/>
                <w:sz w:val="22"/>
                <w:szCs w:val="22"/>
                <w:lang w:val="en-GB" w:eastAsia="en-GB"/>
              </w:rPr>
              <w:t xml:space="preserve"> </w:t>
            </w:r>
            <w:proofErr w:type="spellStart"/>
            <w:r w:rsidRPr="004F04C6">
              <w:rPr>
                <w:i/>
                <w:iCs/>
                <w:sz w:val="22"/>
                <w:szCs w:val="22"/>
                <w:lang w:val="en-GB" w:eastAsia="en-GB"/>
              </w:rPr>
              <w:t>на</w:t>
            </w:r>
            <w:proofErr w:type="spellEnd"/>
            <w:r w:rsidRPr="004F04C6">
              <w:rPr>
                <w:i/>
                <w:iCs/>
                <w:sz w:val="22"/>
                <w:szCs w:val="22"/>
                <w:lang w:val="en-GB" w:eastAsia="en-GB"/>
              </w:rPr>
              <w:t xml:space="preserve"> </w:t>
            </w:r>
            <w:proofErr w:type="spellStart"/>
            <w:r w:rsidRPr="004F04C6">
              <w:rPr>
                <w:i/>
                <w:iCs/>
                <w:sz w:val="22"/>
                <w:szCs w:val="22"/>
                <w:lang w:val="en-GB" w:eastAsia="en-GB"/>
              </w:rPr>
              <w:t>изкоп</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rsidR="004F04C6" w:rsidRPr="004F04C6" w:rsidRDefault="004F04C6" w:rsidP="004F04C6">
            <w:pPr>
              <w:jc w:val="center"/>
              <w:rPr>
                <w:i/>
                <w:iCs/>
                <w:sz w:val="22"/>
                <w:szCs w:val="22"/>
                <w:lang w:val="en-GB" w:eastAsia="en-GB"/>
              </w:rPr>
            </w:pPr>
            <w:proofErr w:type="spellStart"/>
            <w:r w:rsidRPr="004F04C6">
              <w:rPr>
                <w:i/>
                <w:iCs/>
                <w:sz w:val="22"/>
                <w:szCs w:val="22"/>
                <w:lang w:val="en-GB" w:eastAsia="en-GB"/>
              </w:rPr>
              <w:t>кв.м</w:t>
            </w:r>
            <w:proofErr w:type="spellEnd"/>
            <w:r w:rsidRPr="004F04C6">
              <w:rPr>
                <w:i/>
                <w:iCs/>
                <w:sz w:val="22"/>
                <w:szCs w:val="22"/>
                <w:lang w:val="en-GB" w:eastAsia="en-GB"/>
              </w:rPr>
              <w:t>.</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4F04C6" w:rsidRPr="004F04C6" w:rsidRDefault="004F04C6" w:rsidP="004F04C6">
            <w:pPr>
              <w:jc w:val="right"/>
              <w:rPr>
                <w:i/>
                <w:iCs/>
                <w:sz w:val="22"/>
                <w:szCs w:val="22"/>
                <w:lang w:val="en-GB" w:eastAsia="en-GB"/>
              </w:rPr>
            </w:pPr>
            <w:r w:rsidRPr="004F04C6">
              <w:rPr>
                <w:i/>
                <w:iCs/>
                <w:sz w:val="22"/>
                <w:szCs w:val="22"/>
                <w:lang w:val="en-GB" w:eastAsia="en-GB"/>
              </w:rPr>
              <w:t>50</w:t>
            </w:r>
          </w:p>
        </w:tc>
      </w:tr>
      <w:tr w:rsidR="004F04C6" w:rsidRPr="004F04C6" w:rsidTr="004F04C6">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F04C6" w:rsidRPr="004F04C6" w:rsidRDefault="004F04C6" w:rsidP="004F04C6">
            <w:pPr>
              <w:jc w:val="center"/>
              <w:rPr>
                <w:i/>
                <w:iCs/>
                <w:sz w:val="22"/>
                <w:szCs w:val="22"/>
                <w:lang w:val="en-GB" w:eastAsia="en-GB"/>
              </w:rPr>
            </w:pPr>
            <w:r w:rsidRPr="004F04C6">
              <w:rPr>
                <w:i/>
                <w:iCs/>
                <w:sz w:val="22"/>
                <w:szCs w:val="22"/>
                <w:lang w:val="en-GB" w:eastAsia="en-GB"/>
              </w:rPr>
              <w:t>2</w:t>
            </w:r>
          </w:p>
        </w:tc>
        <w:tc>
          <w:tcPr>
            <w:tcW w:w="6499" w:type="dxa"/>
            <w:tcBorders>
              <w:top w:val="nil"/>
              <w:left w:val="nil"/>
              <w:bottom w:val="single" w:sz="4" w:space="0" w:color="auto"/>
              <w:right w:val="single" w:sz="4" w:space="0" w:color="auto"/>
            </w:tcBorders>
            <w:shd w:val="clear" w:color="auto" w:fill="auto"/>
            <w:hideMark/>
          </w:tcPr>
          <w:p w:rsidR="004F04C6" w:rsidRPr="004F04C6" w:rsidRDefault="004F04C6" w:rsidP="004F04C6">
            <w:pPr>
              <w:rPr>
                <w:i/>
                <w:iCs/>
                <w:sz w:val="22"/>
                <w:szCs w:val="22"/>
                <w:lang w:val="en-GB" w:eastAsia="en-GB"/>
              </w:rPr>
            </w:pPr>
            <w:proofErr w:type="spellStart"/>
            <w:r w:rsidRPr="004F04C6">
              <w:rPr>
                <w:i/>
                <w:iCs/>
                <w:sz w:val="22"/>
                <w:szCs w:val="22"/>
                <w:lang w:val="en-GB" w:eastAsia="en-GB"/>
              </w:rPr>
              <w:t>Направа</w:t>
            </w:r>
            <w:proofErr w:type="spellEnd"/>
            <w:r w:rsidRPr="004F04C6">
              <w:rPr>
                <w:i/>
                <w:iCs/>
                <w:sz w:val="22"/>
                <w:szCs w:val="22"/>
                <w:lang w:val="en-GB" w:eastAsia="en-GB"/>
              </w:rPr>
              <w:t xml:space="preserve"> </w:t>
            </w:r>
            <w:proofErr w:type="spellStart"/>
            <w:r w:rsidRPr="004F04C6">
              <w:rPr>
                <w:i/>
                <w:iCs/>
                <w:sz w:val="22"/>
                <w:szCs w:val="22"/>
                <w:lang w:val="en-GB" w:eastAsia="en-GB"/>
              </w:rPr>
              <w:t>на</w:t>
            </w:r>
            <w:proofErr w:type="spellEnd"/>
            <w:r w:rsidRPr="004F04C6">
              <w:rPr>
                <w:i/>
                <w:iCs/>
                <w:sz w:val="22"/>
                <w:szCs w:val="22"/>
                <w:lang w:val="en-GB" w:eastAsia="en-GB"/>
              </w:rPr>
              <w:t xml:space="preserve"> </w:t>
            </w:r>
            <w:proofErr w:type="spellStart"/>
            <w:r w:rsidRPr="004F04C6">
              <w:rPr>
                <w:i/>
                <w:iCs/>
                <w:sz w:val="22"/>
                <w:szCs w:val="22"/>
                <w:lang w:val="en-GB" w:eastAsia="en-GB"/>
              </w:rPr>
              <w:t>изкоп</w:t>
            </w:r>
            <w:proofErr w:type="spellEnd"/>
            <w:r w:rsidRPr="004F04C6">
              <w:rPr>
                <w:i/>
                <w:iCs/>
                <w:sz w:val="22"/>
                <w:szCs w:val="22"/>
                <w:lang w:val="en-GB" w:eastAsia="en-GB"/>
              </w:rPr>
              <w:t xml:space="preserve"> 0.6/0.4 </w:t>
            </w:r>
            <w:proofErr w:type="spellStart"/>
            <w:r w:rsidRPr="004F04C6">
              <w:rPr>
                <w:i/>
                <w:iCs/>
                <w:sz w:val="22"/>
                <w:szCs w:val="22"/>
                <w:lang w:val="en-GB" w:eastAsia="en-GB"/>
              </w:rPr>
              <w:t>за</w:t>
            </w:r>
            <w:proofErr w:type="spellEnd"/>
            <w:r w:rsidRPr="004F04C6">
              <w:rPr>
                <w:i/>
                <w:iCs/>
                <w:sz w:val="22"/>
                <w:szCs w:val="22"/>
                <w:lang w:val="en-GB" w:eastAsia="en-GB"/>
              </w:rPr>
              <w:t xml:space="preserve"> </w:t>
            </w:r>
            <w:proofErr w:type="spellStart"/>
            <w:r w:rsidRPr="004F04C6">
              <w:rPr>
                <w:i/>
                <w:iCs/>
                <w:sz w:val="22"/>
                <w:szCs w:val="22"/>
                <w:lang w:val="en-GB" w:eastAsia="en-GB"/>
              </w:rPr>
              <w:t>полагане</w:t>
            </w:r>
            <w:proofErr w:type="spellEnd"/>
            <w:r w:rsidRPr="004F04C6">
              <w:rPr>
                <w:i/>
                <w:iCs/>
                <w:sz w:val="22"/>
                <w:szCs w:val="22"/>
                <w:lang w:val="en-GB" w:eastAsia="en-GB"/>
              </w:rPr>
              <w:t xml:space="preserve"> </w:t>
            </w:r>
            <w:proofErr w:type="spellStart"/>
            <w:r w:rsidRPr="004F04C6">
              <w:rPr>
                <w:i/>
                <w:iCs/>
                <w:sz w:val="22"/>
                <w:szCs w:val="22"/>
                <w:lang w:val="en-GB" w:eastAsia="en-GB"/>
              </w:rPr>
              <w:t>на</w:t>
            </w:r>
            <w:proofErr w:type="spellEnd"/>
            <w:r w:rsidRPr="004F04C6">
              <w:rPr>
                <w:i/>
                <w:iCs/>
                <w:sz w:val="22"/>
                <w:szCs w:val="22"/>
                <w:lang w:val="en-GB" w:eastAsia="en-GB"/>
              </w:rPr>
              <w:t xml:space="preserve"> </w:t>
            </w:r>
            <w:proofErr w:type="spellStart"/>
            <w:r w:rsidRPr="004F04C6">
              <w:rPr>
                <w:i/>
                <w:iCs/>
                <w:sz w:val="22"/>
                <w:szCs w:val="22"/>
                <w:lang w:val="en-GB" w:eastAsia="en-GB"/>
              </w:rPr>
              <w:t>кабел</w:t>
            </w:r>
            <w:proofErr w:type="spellEnd"/>
            <w:r w:rsidRPr="004F04C6">
              <w:rPr>
                <w:i/>
                <w:iCs/>
                <w:sz w:val="22"/>
                <w:szCs w:val="22"/>
                <w:lang w:val="en-GB" w:eastAsia="en-GB"/>
              </w:rPr>
              <w:t xml:space="preserve"> НН</w:t>
            </w:r>
          </w:p>
        </w:tc>
        <w:tc>
          <w:tcPr>
            <w:tcW w:w="850" w:type="dxa"/>
            <w:tcBorders>
              <w:top w:val="nil"/>
              <w:left w:val="nil"/>
              <w:bottom w:val="single" w:sz="4" w:space="0" w:color="auto"/>
              <w:right w:val="single" w:sz="4" w:space="0" w:color="auto"/>
            </w:tcBorders>
            <w:shd w:val="clear" w:color="auto" w:fill="auto"/>
            <w:noWrap/>
            <w:vAlign w:val="bottom"/>
            <w:hideMark/>
          </w:tcPr>
          <w:p w:rsidR="004F04C6" w:rsidRPr="004F04C6" w:rsidRDefault="004F04C6" w:rsidP="004F04C6">
            <w:pPr>
              <w:jc w:val="center"/>
              <w:rPr>
                <w:i/>
                <w:iCs/>
                <w:sz w:val="22"/>
                <w:szCs w:val="22"/>
                <w:lang w:val="en-GB" w:eastAsia="en-GB"/>
              </w:rPr>
            </w:pPr>
            <w:r w:rsidRPr="004F04C6">
              <w:rPr>
                <w:i/>
                <w:iCs/>
                <w:sz w:val="22"/>
                <w:szCs w:val="22"/>
                <w:lang w:val="en-GB" w:eastAsia="en-GB"/>
              </w:rPr>
              <w:t>м</w:t>
            </w: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4F04C6" w:rsidRPr="004F04C6" w:rsidRDefault="004F04C6" w:rsidP="004F04C6">
            <w:pPr>
              <w:jc w:val="right"/>
              <w:rPr>
                <w:i/>
                <w:iCs/>
                <w:sz w:val="22"/>
                <w:szCs w:val="22"/>
                <w:lang w:val="en-GB" w:eastAsia="en-GB"/>
              </w:rPr>
            </w:pPr>
            <w:r w:rsidRPr="004F04C6">
              <w:rPr>
                <w:i/>
                <w:iCs/>
                <w:sz w:val="22"/>
                <w:szCs w:val="22"/>
                <w:lang w:val="en-GB" w:eastAsia="en-GB"/>
              </w:rPr>
              <w:t>460</w:t>
            </w:r>
          </w:p>
        </w:tc>
      </w:tr>
      <w:tr w:rsidR="004F04C6" w:rsidRPr="004F04C6" w:rsidTr="004F04C6">
        <w:trPr>
          <w:trHeight w:val="25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F04C6" w:rsidRPr="004F04C6" w:rsidRDefault="004F04C6" w:rsidP="004F04C6">
            <w:pPr>
              <w:jc w:val="center"/>
              <w:rPr>
                <w:i/>
                <w:iCs/>
                <w:sz w:val="22"/>
                <w:szCs w:val="22"/>
                <w:lang w:val="en-GB" w:eastAsia="en-GB"/>
              </w:rPr>
            </w:pPr>
            <w:r w:rsidRPr="004F04C6">
              <w:rPr>
                <w:i/>
                <w:iCs/>
                <w:sz w:val="22"/>
                <w:szCs w:val="22"/>
                <w:lang w:val="en-GB" w:eastAsia="en-GB"/>
              </w:rPr>
              <w:t>3</w:t>
            </w:r>
          </w:p>
        </w:tc>
        <w:tc>
          <w:tcPr>
            <w:tcW w:w="6499" w:type="dxa"/>
            <w:tcBorders>
              <w:top w:val="nil"/>
              <w:left w:val="nil"/>
              <w:bottom w:val="single" w:sz="4" w:space="0" w:color="auto"/>
              <w:right w:val="single" w:sz="4" w:space="0" w:color="auto"/>
            </w:tcBorders>
            <w:shd w:val="clear" w:color="auto" w:fill="auto"/>
            <w:hideMark/>
          </w:tcPr>
          <w:p w:rsidR="004F04C6" w:rsidRPr="004F04C6" w:rsidRDefault="004F04C6" w:rsidP="004F04C6">
            <w:pPr>
              <w:rPr>
                <w:i/>
                <w:iCs/>
                <w:sz w:val="22"/>
                <w:szCs w:val="22"/>
                <w:lang w:val="en-GB" w:eastAsia="en-GB"/>
              </w:rPr>
            </w:pPr>
            <w:proofErr w:type="spellStart"/>
            <w:r w:rsidRPr="004F04C6">
              <w:rPr>
                <w:i/>
                <w:iCs/>
                <w:sz w:val="22"/>
                <w:szCs w:val="22"/>
                <w:lang w:val="en-GB" w:eastAsia="en-GB"/>
              </w:rPr>
              <w:t>Изтегляне</w:t>
            </w:r>
            <w:proofErr w:type="spellEnd"/>
            <w:r w:rsidRPr="004F04C6">
              <w:rPr>
                <w:i/>
                <w:iCs/>
                <w:sz w:val="22"/>
                <w:szCs w:val="22"/>
                <w:lang w:val="en-GB" w:eastAsia="en-GB"/>
              </w:rPr>
              <w:t xml:space="preserve"> </w:t>
            </w:r>
            <w:proofErr w:type="spellStart"/>
            <w:r w:rsidRPr="004F04C6">
              <w:rPr>
                <w:i/>
                <w:iCs/>
                <w:sz w:val="22"/>
                <w:szCs w:val="22"/>
                <w:lang w:val="en-GB" w:eastAsia="en-GB"/>
              </w:rPr>
              <w:t>на</w:t>
            </w:r>
            <w:proofErr w:type="spellEnd"/>
            <w:r w:rsidRPr="004F04C6">
              <w:rPr>
                <w:i/>
                <w:iCs/>
                <w:sz w:val="22"/>
                <w:szCs w:val="22"/>
                <w:lang w:val="en-GB" w:eastAsia="en-GB"/>
              </w:rPr>
              <w:t xml:space="preserve"> </w:t>
            </w:r>
            <w:proofErr w:type="spellStart"/>
            <w:r w:rsidRPr="004F04C6">
              <w:rPr>
                <w:i/>
                <w:iCs/>
                <w:sz w:val="22"/>
                <w:szCs w:val="22"/>
                <w:lang w:val="en-GB" w:eastAsia="en-GB"/>
              </w:rPr>
              <w:t>кабел</w:t>
            </w:r>
            <w:proofErr w:type="spellEnd"/>
            <w:r w:rsidRPr="004F04C6">
              <w:rPr>
                <w:i/>
                <w:iCs/>
                <w:sz w:val="22"/>
                <w:szCs w:val="22"/>
                <w:lang w:val="en-GB" w:eastAsia="en-GB"/>
              </w:rPr>
              <w:t xml:space="preserve"> в </w:t>
            </w:r>
            <w:proofErr w:type="spellStart"/>
            <w:r w:rsidRPr="004F04C6">
              <w:rPr>
                <w:i/>
                <w:iCs/>
                <w:sz w:val="22"/>
                <w:szCs w:val="22"/>
                <w:lang w:val="en-GB" w:eastAsia="en-GB"/>
              </w:rPr>
              <w:t>тръба</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rsidR="004F04C6" w:rsidRPr="004F04C6" w:rsidRDefault="004F04C6" w:rsidP="004F04C6">
            <w:pPr>
              <w:jc w:val="center"/>
              <w:rPr>
                <w:i/>
                <w:iCs/>
                <w:sz w:val="22"/>
                <w:szCs w:val="22"/>
                <w:lang w:val="en-GB" w:eastAsia="en-GB"/>
              </w:rPr>
            </w:pPr>
            <w:r w:rsidRPr="004F04C6">
              <w:rPr>
                <w:i/>
                <w:iCs/>
                <w:sz w:val="22"/>
                <w:szCs w:val="22"/>
                <w:lang w:val="en-GB" w:eastAsia="en-GB"/>
              </w:rPr>
              <w:t>м</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4F04C6" w:rsidRPr="004F04C6" w:rsidRDefault="004F04C6" w:rsidP="004F04C6">
            <w:pPr>
              <w:jc w:val="right"/>
              <w:rPr>
                <w:i/>
                <w:iCs/>
                <w:sz w:val="22"/>
                <w:szCs w:val="22"/>
                <w:lang w:val="en-GB" w:eastAsia="en-GB"/>
              </w:rPr>
            </w:pPr>
            <w:r w:rsidRPr="004F04C6">
              <w:rPr>
                <w:i/>
                <w:iCs/>
                <w:sz w:val="22"/>
                <w:szCs w:val="22"/>
                <w:lang w:val="en-GB" w:eastAsia="en-GB"/>
              </w:rPr>
              <w:t>510</w:t>
            </w:r>
          </w:p>
        </w:tc>
      </w:tr>
      <w:tr w:rsidR="004F04C6" w:rsidRPr="004F04C6" w:rsidTr="004F04C6">
        <w:trPr>
          <w:trHeight w:val="57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F04C6" w:rsidRPr="004F04C6" w:rsidRDefault="004F04C6" w:rsidP="004F04C6">
            <w:pPr>
              <w:jc w:val="center"/>
              <w:rPr>
                <w:sz w:val="22"/>
                <w:szCs w:val="22"/>
                <w:lang w:val="en-GB" w:eastAsia="en-GB"/>
              </w:rPr>
            </w:pPr>
            <w:r w:rsidRPr="004F04C6">
              <w:rPr>
                <w:sz w:val="22"/>
                <w:szCs w:val="22"/>
                <w:lang w:val="en-GB" w:eastAsia="en-GB"/>
              </w:rPr>
              <w:t>4</w:t>
            </w:r>
          </w:p>
        </w:tc>
        <w:tc>
          <w:tcPr>
            <w:tcW w:w="6499" w:type="dxa"/>
            <w:tcBorders>
              <w:top w:val="nil"/>
              <w:left w:val="nil"/>
              <w:bottom w:val="single" w:sz="4" w:space="0" w:color="auto"/>
              <w:right w:val="single" w:sz="4" w:space="0" w:color="auto"/>
            </w:tcBorders>
            <w:shd w:val="clear" w:color="auto" w:fill="auto"/>
            <w:hideMark/>
          </w:tcPr>
          <w:p w:rsidR="004F04C6" w:rsidRPr="004F04C6" w:rsidRDefault="004F04C6" w:rsidP="004F04C6">
            <w:pPr>
              <w:rPr>
                <w:i/>
                <w:iCs/>
                <w:sz w:val="22"/>
                <w:szCs w:val="22"/>
                <w:lang w:val="en-GB" w:eastAsia="en-GB"/>
              </w:rPr>
            </w:pPr>
            <w:proofErr w:type="spellStart"/>
            <w:r w:rsidRPr="004F04C6">
              <w:rPr>
                <w:i/>
                <w:iCs/>
                <w:sz w:val="22"/>
                <w:szCs w:val="22"/>
                <w:lang w:val="en-GB" w:eastAsia="en-GB"/>
              </w:rPr>
              <w:t>Доставка</w:t>
            </w:r>
            <w:proofErr w:type="spellEnd"/>
            <w:r w:rsidRPr="004F04C6">
              <w:rPr>
                <w:i/>
                <w:iCs/>
                <w:sz w:val="22"/>
                <w:szCs w:val="22"/>
                <w:lang w:val="en-GB" w:eastAsia="en-GB"/>
              </w:rPr>
              <w:t xml:space="preserve"> и </w:t>
            </w:r>
            <w:proofErr w:type="spellStart"/>
            <w:r w:rsidRPr="004F04C6">
              <w:rPr>
                <w:i/>
                <w:iCs/>
                <w:sz w:val="22"/>
                <w:szCs w:val="22"/>
                <w:lang w:val="en-GB" w:eastAsia="en-GB"/>
              </w:rPr>
              <w:t>полагане</w:t>
            </w:r>
            <w:proofErr w:type="spellEnd"/>
            <w:r w:rsidRPr="004F04C6">
              <w:rPr>
                <w:i/>
                <w:iCs/>
                <w:sz w:val="22"/>
                <w:szCs w:val="22"/>
                <w:lang w:val="en-GB" w:eastAsia="en-GB"/>
              </w:rPr>
              <w:t xml:space="preserve"> </w:t>
            </w:r>
            <w:proofErr w:type="spellStart"/>
            <w:r w:rsidRPr="004F04C6">
              <w:rPr>
                <w:i/>
                <w:iCs/>
                <w:sz w:val="22"/>
                <w:szCs w:val="22"/>
                <w:lang w:val="en-GB" w:eastAsia="en-GB"/>
              </w:rPr>
              <w:t>на</w:t>
            </w:r>
            <w:proofErr w:type="spellEnd"/>
            <w:r w:rsidRPr="004F04C6">
              <w:rPr>
                <w:i/>
                <w:iCs/>
                <w:sz w:val="22"/>
                <w:szCs w:val="22"/>
                <w:lang w:val="en-GB" w:eastAsia="en-GB"/>
              </w:rPr>
              <w:t xml:space="preserve"> PVC </w:t>
            </w:r>
            <w:proofErr w:type="spellStart"/>
            <w:r w:rsidRPr="004F04C6">
              <w:rPr>
                <w:i/>
                <w:iCs/>
                <w:sz w:val="22"/>
                <w:szCs w:val="22"/>
                <w:lang w:val="en-GB" w:eastAsia="en-GB"/>
              </w:rPr>
              <w:t>тръба</w:t>
            </w:r>
            <w:proofErr w:type="spellEnd"/>
            <w:r w:rsidRPr="004F04C6">
              <w:rPr>
                <w:i/>
                <w:iCs/>
                <w:sz w:val="22"/>
                <w:szCs w:val="22"/>
                <w:lang w:val="en-GB" w:eastAsia="en-GB"/>
              </w:rPr>
              <w:t xml:space="preserve"> Ф35мм в изкоп0.6/0.4, </w:t>
            </w:r>
            <w:proofErr w:type="spellStart"/>
            <w:r w:rsidRPr="004F04C6">
              <w:rPr>
                <w:i/>
                <w:iCs/>
                <w:sz w:val="22"/>
                <w:szCs w:val="22"/>
                <w:lang w:val="en-GB" w:eastAsia="en-GB"/>
              </w:rPr>
              <w:t>включително</w:t>
            </w:r>
            <w:proofErr w:type="spellEnd"/>
            <w:r w:rsidRPr="004F04C6">
              <w:rPr>
                <w:i/>
                <w:iCs/>
                <w:sz w:val="22"/>
                <w:szCs w:val="22"/>
                <w:lang w:val="en-GB" w:eastAsia="en-GB"/>
              </w:rPr>
              <w:t xml:space="preserve"> </w:t>
            </w:r>
            <w:proofErr w:type="spellStart"/>
            <w:r w:rsidRPr="004F04C6">
              <w:rPr>
                <w:i/>
                <w:iCs/>
                <w:sz w:val="22"/>
                <w:szCs w:val="22"/>
                <w:lang w:val="en-GB" w:eastAsia="en-GB"/>
              </w:rPr>
              <w:t>съединителните</w:t>
            </w:r>
            <w:proofErr w:type="spellEnd"/>
            <w:r w:rsidRPr="004F04C6">
              <w:rPr>
                <w:i/>
                <w:iCs/>
                <w:sz w:val="22"/>
                <w:szCs w:val="22"/>
                <w:lang w:val="en-GB" w:eastAsia="en-GB"/>
              </w:rPr>
              <w:t xml:space="preserve"> </w:t>
            </w:r>
            <w:proofErr w:type="spellStart"/>
            <w:r w:rsidRPr="004F04C6">
              <w:rPr>
                <w:i/>
                <w:iCs/>
                <w:sz w:val="22"/>
                <w:szCs w:val="22"/>
                <w:lang w:val="en-GB" w:eastAsia="en-GB"/>
              </w:rPr>
              <w:t>муфи</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rsidR="004F04C6" w:rsidRPr="004F04C6" w:rsidRDefault="004F04C6" w:rsidP="004F04C6">
            <w:pPr>
              <w:jc w:val="center"/>
              <w:rPr>
                <w:i/>
                <w:iCs/>
                <w:sz w:val="22"/>
                <w:szCs w:val="22"/>
                <w:lang w:val="en-GB" w:eastAsia="en-GB"/>
              </w:rPr>
            </w:pPr>
            <w:r w:rsidRPr="004F04C6">
              <w:rPr>
                <w:i/>
                <w:iCs/>
                <w:sz w:val="22"/>
                <w:szCs w:val="22"/>
                <w:lang w:val="en-GB" w:eastAsia="en-GB"/>
              </w:rPr>
              <w:t>м</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4F04C6" w:rsidRPr="004F04C6" w:rsidRDefault="004F04C6" w:rsidP="004F04C6">
            <w:pPr>
              <w:jc w:val="right"/>
              <w:rPr>
                <w:i/>
                <w:iCs/>
                <w:sz w:val="22"/>
                <w:szCs w:val="22"/>
                <w:lang w:val="en-GB" w:eastAsia="en-GB"/>
              </w:rPr>
            </w:pPr>
            <w:r w:rsidRPr="004F04C6">
              <w:rPr>
                <w:i/>
                <w:iCs/>
                <w:sz w:val="22"/>
                <w:szCs w:val="22"/>
                <w:lang w:val="en-GB" w:eastAsia="en-GB"/>
              </w:rPr>
              <w:t>730</w:t>
            </w:r>
          </w:p>
        </w:tc>
      </w:tr>
      <w:tr w:rsidR="004F04C6" w:rsidRPr="004F04C6" w:rsidTr="004F04C6">
        <w:trPr>
          <w:trHeight w:val="76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F04C6" w:rsidRPr="004F04C6" w:rsidRDefault="004F04C6" w:rsidP="004F04C6">
            <w:pPr>
              <w:jc w:val="center"/>
              <w:rPr>
                <w:i/>
                <w:iCs/>
                <w:sz w:val="22"/>
                <w:szCs w:val="22"/>
                <w:lang w:val="en-GB" w:eastAsia="en-GB"/>
              </w:rPr>
            </w:pPr>
            <w:r w:rsidRPr="004F04C6">
              <w:rPr>
                <w:i/>
                <w:iCs/>
                <w:sz w:val="22"/>
                <w:szCs w:val="22"/>
                <w:lang w:val="en-GB" w:eastAsia="en-GB"/>
              </w:rPr>
              <w:t>5</w:t>
            </w:r>
          </w:p>
        </w:tc>
        <w:tc>
          <w:tcPr>
            <w:tcW w:w="6499" w:type="dxa"/>
            <w:tcBorders>
              <w:top w:val="nil"/>
              <w:left w:val="nil"/>
              <w:bottom w:val="single" w:sz="4" w:space="0" w:color="auto"/>
              <w:right w:val="single" w:sz="4" w:space="0" w:color="auto"/>
            </w:tcBorders>
            <w:shd w:val="clear" w:color="auto" w:fill="auto"/>
            <w:hideMark/>
          </w:tcPr>
          <w:p w:rsidR="004F04C6" w:rsidRPr="004F04C6" w:rsidRDefault="004F04C6" w:rsidP="004F04C6">
            <w:pPr>
              <w:rPr>
                <w:i/>
                <w:iCs/>
                <w:sz w:val="22"/>
                <w:szCs w:val="22"/>
                <w:lang w:val="en-GB" w:eastAsia="en-GB"/>
              </w:rPr>
            </w:pPr>
            <w:proofErr w:type="spellStart"/>
            <w:r w:rsidRPr="004F04C6">
              <w:rPr>
                <w:i/>
                <w:iCs/>
                <w:sz w:val="22"/>
                <w:szCs w:val="22"/>
                <w:lang w:val="en-GB" w:eastAsia="en-GB"/>
              </w:rPr>
              <w:t>Изкопаване</w:t>
            </w:r>
            <w:proofErr w:type="spellEnd"/>
            <w:r w:rsidRPr="004F04C6">
              <w:rPr>
                <w:i/>
                <w:iCs/>
                <w:sz w:val="22"/>
                <w:szCs w:val="22"/>
                <w:lang w:val="en-GB" w:eastAsia="en-GB"/>
              </w:rPr>
              <w:t xml:space="preserve"> </w:t>
            </w:r>
            <w:proofErr w:type="spellStart"/>
            <w:r w:rsidRPr="004F04C6">
              <w:rPr>
                <w:i/>
                <w:iCs/>
                <w:sz w:val="22"/>
                <w:szCs w:val="22"/>
                <w:lang w:val="en-GB" w:eastAsia="en-GB"/>
              </w:rPr>
              <w:t>със</w:t>
            </w:r>
            <w:proofErr w:type="spellEnd"/>
            <w:r w:rsidRPr="004F04C6">
              <w:rPr>
                <w:i/>
                <w:iCs/>
                <w:sz w:val="22"/>
                <w:szCs w:val="22"/>
                <w:lang w:val="en-GB" w:eastAsia="en-GB"/>
              </w:rPr>
              <w:t xml:space="preserve"> </w:t>
            </w:r>
            <w:proofErr w:type="spellStart"/>
            <w:r w:rsidRPr="004F04C6">
              <w:rPr>
                <w:i/>
                <w:iCs/>
                <w:sz w:val="22"/>
                <w:szCs w:val="22"/>
                <w:lang w:val="en-GB" w:eastAsia="en-GB"/>
              </w:rPr>
              <w:t>зариване</w:t>
            </w:r>
            <w:proofErr w:type="spellEnd"/>
            <w:r w:rsidRPr="004F04C6">
              <w:rPr>
                <w:i/>
                <w:iCs/>
                <w:sz w:val="22"/>
                <w:szCs w:val="22"/>
                <w:lang w:val="en-GB" w:eastAsia="en-GB"/>
              </w:rPr>
              <w:t xml:space="preserve"> и </w:t>
            </w:r>
            <w:proofErr w:type="spellStart"/>
            <w:r w:rsidRPr="004F04C6">
              <w:rPr>
                <w:i/>
                <w:iCs/>
                <w:sz w:val="22"/>
                <w:szCs w:val="22"/>
                <w:lang w:val="en-GB" w:eastAsia="en-GB"/>
              </w:rPr>
              <w:t>трамбоване</w:t>
            </w:r>
            <w:proofErr w:type="spellEnd"/>
            <w:r w:rsidRPr="004F04C6">
              <w:rPr>
                <w:i/>
                <w:iCs/>
                <w:sz w:val="22"/>
                <w:szCs w:val="22"/>
                <w:lang w:val="en-GB" w:eastAsia="en-GB"/>
              </w:rPr>
              <w:t xml:space="preserve"> и </w:t>
            </w:r>
            <w:proofErr w:type="spellStart"/>
            <w:r w:rsidRPr="004F04C6">
              <w:rPr>
                <w:i/>
                <w:iCs/>
                <w:sz w:val="22"/>
                <w:szCs w:val="22"/>
                <w:lang w:val="en-GB" w:eastAsia="en-GB"/>
              </w:rPr>
              <w:t>иззиждане</w:t>
            </w:r>
            <w:proofErr w:type="spellEnd"/>
            <w:r w:rsidRPr="004F04C6">
              <w:rPr>
                <w:i/>
                <w:iCs/>
                <w:sz w:val="22"/>
                <w:szCs w:val="22"/>
                <w:lang w:val="en-GB" w:eastAsia="en-GB"/>
              </w:rPr>
              <w:t xml:space="preserve"> </w:t>
            </w:r>
            <w:proofErr w:type="spellStart"/>
            <w:r w:rsidRPr="004F04C6">
              <w:rPr>
                <w:i/>
                <w:iCs/>
                <w:sz w:val="22"/>
                <w:szCs w:val="22"/>
                <w:lang w:val="en-GB" w:eastAsia="en-GB"/>
              </w:rPr>
              <w:t>на</w:t>
            </w:r>
            <w:proofErr w:type="spellEnd"/>
            <w:r w:rsidRPr="004F04C6">
              <w:rPr>
                <w:i/>
                <w:iCs/>
                <w:sz w:val="22"/>
                <w:szCs w:val="22"/>
                <w:lang w:val="en-GB" w:eastAsia="en-GB"/>
              </w:rPr>
              <w:t xml:space="preserve"> </w:t>
            </w:r>
            <w:proofErr w:type="spellStart"/>
            <w:r w:rsidRPr="004F04C6">
              <w:rPr>
                <w:i/>
                <w:iCs/>
                <w:sz w:val="22"/>
                <w:szCs w:val="22"/>
                <w:lang w:val="en-GB" w:eastAsia="en-GB"/>
              </w:rPr>
              <w:t>единична</w:t>
            </w:r>
            <w:proofErr w:type="spellEnd"/>
            <w:r w:rsidRPr="004F04C6">
              <w:rPr>
                <w:i/>
                <w:iCs/>
                <w:sz w:val="22"/>
                <w:szCs w:val="22"/>
                <w:lang w:val="en-GB" w:eastAsia="en-GB"/>
              </w:rPr>
              <w:t xml:space="preserve">  </w:t>
            </w:r>
            <w:proofErr w:type="spellStart"/>
            <w:r w:rsidRPr="004F04C6">
              <w:rPr>
                <w:i/>
                <w:iCs/>
                <w:sz w:val="22"/>
                <w:szCs w:val="22"/>
                <w:lang w:val="en-GB" w:eastAsia="en-GB"/>
              </w:rPr>
              <w:t>шахта</w:t>
            </w:r>
            <w:proofErr w:type="spellEnd"/>
            <w:r w:rsidRPr="004F04C6">
              <w:rPr>
                <w:i/>
                <w:iCs/>
                <w:sz w:val="22"/>
                <w:szCs w:val="22"/>
                <w:lang w:val="en-GB" w:eastAsia="en-GB"/>
              </w:rPr>
              <w:t xml:space="preserve"> с </w:t>
            </w:r>
            <w:proofErr w:type="spellStart"/>
            <w:r w:rsidRPr="004F04C6">
              <w:rPr>
                <w:i/>
                <w:iCs/>
                <w:sz w:val="22"/>
                <w:szCs w:val="22"/>
                <w:lang w:val="en-GB" w:eastAsia="en-GB"/>
              </w:rPr>
              <w:t>доставка</w:t>
            </w:r>
            <w:proofErr w:type="spellEnd"/>
            <w:r w:rsidRPr="004F04C6">
              <w:rPr>
                <w:i/>
                <w:iCs/>
                <w:sz w:val="22"/>
                <w:szCs w:val="22"/>
                <w:lang w:val="en-GB" w:eastAsia="en-GB"/>
              </w:rPr>
              <w:t xml:space="preserve"> </w:t>
            </w:r>
            <w:proofErr w:type="spellStart"/>
            <w:r w:rsidRPr="004F04C6">
              <w:rPr>
                <w:i/>
                <w:iCs/>
                <w:sz w:val="22"/>
                <w:szCs w:val="22"/>
                <w:lang w:val="en-GB" w:eastAsia="en-GB"/>
              </w:rPr>
              <w:t>на</w:t>
            </w:r>
            <w:proofErr w:type="spellEnd"/>
            <w:r w:rsidRPr="004F04C6">
              <w:rPr>
                <w:i/>
                <w:iCs/>
                <w:sz w:val="22"/>
                <w:szCs w:val="22"/>
                <w:lang w:val="en-GB" w:eastAsia="en-GB"/>
              </w:rPr>
              <w:t xml:space="preserve"> </w:t>
            </w:r>
            <w:proofErr w:type="spellStart"/>
            <w:r w:rsidRPr="004F04C6">
              <w:rPr>
                <w:i/>
                <w:iCs/>
                <w:sz w:val="22"/>
                <w:szCs w:val="22"/>
                <w:lang w:val="en-GB" w:eastAsia="en-GB"/>
              </w:rPr>
              <w:t>тухлите</w:t>
            </w:r>
            <w:proofErr w:type="spellEnd"/>
            <w:r w:rsidRPr="004F04C6">
              <w:rPr>
                <w:i/>
                <w:iCs/>
                <w:sz w:val="22"/>
                <w:szCs w:val="22"/>
                <w:lang w:val="en-GB" w:eastAsia="en-GB"/>
              </w:rPr>
              <w:t xml:space="preserve"> и </w:t>
            </w:r>
            <w:proofErr w:type="spellStart"/>
            <w:r w:rsidRPr="004F04C6">
              <w:rPr>
                <w:i/>
                <w:iCs/>
                <w:sz w:val="22"/>
                <w:szCs w:val="22"/>
                <w:lang w:val="en-GB" w:eastAsia="en-GB"/>
              </w:rPr>
              <w:t>доставка</w:t>
            </w:r>
            <w:proofErr w:type="spellEnd"/>
            <w:r w:rsidRPr="004F04C6">
              <w:rPr>
                <w:i/>
                <w:iCs/>
                <w:sz w:val="22"/>
                <w:szCs w:val="22"/>
                <w:lang w:val="en-GB" w:eastAsia="en-GB"/>
              </w:rPr>
              <w:t xml:space="preserve"> и </w:t>
            </w:r>
            <w:proofErr w:type="spellStart"/>
            <w:r w:rsidRPr="004F04C6">
              <w:rPr>
                <w:i/>
                <w:iCs/>
                <w:sz w:val="22"/>
                <w:szCs w:val="22"/>
                <w:lang w:val="en-GB" w:eastAsia="en-GB"/>
              </w:rPr>
              <w:t>монтаж</w:t>
            </w:r>
            <w:proofErr w:type="spellEnd"/>
            <w:r w:rsidRPr="004F04C6">
              <w:rPr>
                <w:i/>
                <w:iCs/>
                <w:sz w:val="22"/>
                <w:szCs w:val="22"/>
                <w:lang w:val="en-GB" w:eastAsia="en-GB"/>
              </w:rPr>
              <w:t xml:space="preserve"> </w:t>
            </w:r>
            <w:proofErr w:type="spellStart"/>
            <w:r w:rsidRPr="004F04C6">
              <w:rPr>
                <w:i/>
                <w:iCs/>
                <w:sz w:val="22"/>
                <w:szCs w:val="22"/>
                <w:lang w:val="en-GB" w:eastAsia="en-GB"/>
              </w:rPr>
              <w:t>на</w:t>
            </w:r>
            <w:proofErr w:type="spellEnd"/>
            <w:r w:rsidRPr="004F04C6">
              <w:rPr>
                <w:i/>
                <w:iCs/>
                <w:sz w:val="22"/>
                <w:szCs w:val="22"/>
                <w:lang w:val="en-GB" w:eastAsia="en-GB"/>
              </w:rPr>
              <w:t xml:space="preserve"> </w:t>
            </w:r>
            <w:proofErr w:type="spellStart"/>
            <w:r w:rsidRPr="004F04C6">
              <w:rPr>
                <w:i/>
                <w:iCs/>
                <w:sz w:val="22"/>
                <w:szCs w:val="22"/>
                <w:lang w:val="en-GB" w:eastAsia="en-GB"/>
              </w:rPr>
              <w:t>винкеловата</w:t>
            </w:r>
            <w:proofErr w:type="spellEnd"/>
            <w:r w:rsidRPr="004F04C6">
              <w:rPr>
                <w:i/>
                <w:iCs/>
                <w:sz w:val="22"/>
                <w:szCs w:val="22"/>
                <w:lang w:val="en-GB" w:eastAsia="en-GB"/>
              </w:rPr>
              <w:t xml:space="preserve"> </w:t>
            </w:r>
            <w:proofErr w:type="spellStart"/>
            <w:r w:rsidRPr="004F04C6">
              <w:rPr>
                <w:i/>
                <w:iCs/>
                <w:sz w:val="22"/>
                <w:szCs w:val="22"/>
                <w:lang w:val="en-GB" w:eastAsia="en-GB"/>
              </w:rPr>
              <w:t>рамка</w:t>
            </w:r>
            <w:proofErr w:type="spellEnd"/>
            <w:r w:rsidRPr="004F04C6">
              <w:rPr>
                <w:i/>
                <w:iCs/>
                <w:sz w:val="22"/>
                <w:szCs w:val="22"/>
                <w:lang w:val="en-GB" w:eastAsia="en-GB"/>
              </w:rPr>
              <w:t xml:space="preserve"> и </w:t>
            </w:r>
            <w:proofErr w:type="spellStart"/>
            <w:r w:rsidRPr="004F04C6">
              <w:rPr>
                <w:i/>
                <w:iCs/>
                <w:sz w:val="22"/>
                <w:szCs w:val="22"/>
                <w:lang w:val="en-GB" w:eastAsia="en-GB"/>
              </w:rPr>
              <w:t>капак</w:t>
            </w:r>
            <w:proofErr w:type="spellEnd"/>
            <w:r w:rsidRPr="004F04C6">
              <w:rPr>
                <w:i/>
                <w:iCs/>
                <w:sz w:val="22"/>
                <w:szCs w:val="22"/>
                <w:lang w:val="en-GB" w:eastAsia="en-GB"/>
              </w:rPr>
              <w:t xml:space="preserve"> 0.6.х0.9 м. </w:t>
            </w:r>
          </w:p>
        </w:tc>
        <w:tc>
          <w:tcPr>
            <w:tcW w:w="850" w:type="dxa"/>
            <w:tcBorders>
              <w:top w:val="nil"/>
              <w:left w:val="nil"/>
              <w:bottom w:val="single" w:sz="4" w:space="0" w:color="auto"/>
              <w:right w:val="single" w:sz="4" w:space="0" w:color="auto"/>
            </w:tcBorders>
            <w:shd w:val="clear" w:color="auto" w:fill="auto"/>
            <w:noWrap/>
            <w:vAlign w:val="bottom"/>
            <w:hideMark/>
          </w:tcPr>
          <w:p w:rsidR="004F04C6" w:rsidRPr="004F04C6" w:rsidRDefault="004F04C6" w:rsidP="004F04C6">
            <w:pPr>
              <w:jc w:val="center"/>
              <w:rPr>
                <w:i/>
                <w:iCs/>
                <w:sz w:val="22"/>
                <w:szCs w:val="22"/>
                <w:lang w:val="en-GB" w:eastAsia="en-GB"/>
              </w:rPr>
            </w:pPr>
            <w:proofErr w:type="spellStart"/>
            <w:r w:rsidRPr="004F04C6">
              <w:rPr>
                <w:i/>
                <w:iCs/>
                <w:sz w:val="22"/>
                <w:szCs w:val="22"/>
                <w:lang w:val="en-GB" w:eastAsia="en-GB"/>
              </w:rPr>
              <w:t>бр</w:t>
            </w:r>
            <w:proofErr w:type="spellEnd"/>
            <w:r w:rsidRPr="004F04C6">
              <w:rPr>
                <w:i/>
                <w:iCs/>
                <w:sz w:val="22"/>
                <w:szCs w:val="22"/>
                <w:lang w:val="en-GB" w:eastAsia="en-GB"/>
              </w:rPr>
              <w:t>.</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4F04C6" w:rsidRPr="004F04C6" w:rsidRDefault="004F04C6" w:rsidP="004F04C6">
            <w:pPr>
              <w:jc w:val="right"/>
              <w:rPr>
                <w:i/>
                <w:iCs/>
                <w:sz w:val="22"/>
                <w:szCs w:val="22"/>
                <w:lang w:val="en-GB" w:eastAsia="en-GB"/>
              </w:rPr>
            </w:pPr>
            <w:r w:rsidRPr="004F04C6">
              <w:rPr>
                <w:i/>
                <w:iCs/>
                <w:sz w:val="22"/>
                <w:szCs w:val="22"/>
                <w:lang w:val="en-GB" w:eastAsia="en-GB"/>
              </w:rPr>
              <w:t>14</w:t>
            </w:r>
          </w:p>
        </w:tc>
      </w:tr>
      <w:tr w:rsidR="004F04C6" w:rsidRPr="004F04C6" w:rsidTr="004F04C6">
        <w:trPr>
          <w:trHeight w:val="91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F04C6" w:rsidRPr="004F04C6" w:rsidRDefault="004F04C6" w:rsidP="004F04C6">
            <w:pPr>
              <w:jc w:val="center"/>
              <w:rPr>
                <w:i/>
                <w:iCs/>
                <w:sz w:val="22"/>
                <w:szCs w:val="22"/>
                <w:lang w:val="en-GB" w:eastAsia="en-GB"/>
              </w:rPr>
            </w:pPr>
            <w:r w:rsidRPr="004F04C6">
              <w:rPr>
                <w:i/>
                <w:iCs/>
                <w:sz w:val="22"/>
                <w:szCs w:val="22"/>
                <w:lang w:val="en-GB" w:eastAsia="en-GB"/>
              </w:rPr>
              <w:t>6</w:t>
            </w:r>
          </w:p>
        </w:tc>
        <w:tc>
          <w:tcPr>
            <w:tcW w:w="6499" w:type="dxa"/>
            <w:tcBorders>
              <w:top w:val="nil"/>
              <w:left w:val="nil"/>
              <w:bottom w:val="single" w:sz="4" w:space="0" w:color="auto"/>
              <w:right w:val="single" w:sz="4" w:space="0" w:color="auto"/>
            </w:tcBorders>
            <w:shd w:val="clear" w:color="auto" w:fill="auto"/>
            <w:hideMark/>
          </w:tcPr>
          <w:p w:rsidR="004F04C6" w:rsidRPr="004F04C6" w:rsidRDefault="004F04C6" w:rsidP="004F04C6">
            <w:pPr>
              <w:rPr>
                <w:i/>
                <w:iCs/>
                <w:sz w:val="22"/>
                <w:szCs w:val="22"/>
                <w:lang w:val="en-GB" w:eastAsia="en-GB"/>
              </w:rPr>
            </w:pPr>
            <w:proofErr w:type="spellStart"/>
            <w:r w:rsidRPr="004F04C6">
              <w:rPr>
                <w:i/>
                <w:iCs/>
                <w:sz w:val="22"/>
                <w:szCs w:val="22"/>
                <w:lang w:val="en-GB" w:eastAsia="en-GB"/>
              </w:rPr>
              <w:t>Изкопаване</w:t>
            </w:r>
            <w:proofErr w:type="spellEnd"/>
            <w:r w:rsidRPr="004F04C6">
              <w:rPr>
                <w:i/>
                <w:iCs/>
                <w:sz w:val="22"/>
                <w:szCs w:val="22"/>
                <w:lang w:val="en-GB" w:eastAsia="en-GB"/>
              </w:rPr>
              <w:t xml:space="preserve"> </w:t>
            </w:r>
            <w:proofErr w:type="spellStart"/>
            <w:r w:rsidRPr="004F04C6">
              <w:rPr>
                <w:i/>
                <w:iCs/>
                <w:sz w:val="22"/>
                <w:szCs w:val="22"/>
                <w:lang w:val="en-GB" w:eastAsia="en-GB"/>
              </w:rPr>
              <w:t>със</w:t>
            </w:r>
            <w:proofErr w:type="spellEnd"/>
            <w:r w:rsidRPr="004F04C6">
              <w:rPr>
                <w:i/>
                <w:iCs/>
                <w:sz w:val="22"/>
                <w:szCs w:val="22"/>
                <w:lang w:val="en-GB" w:eastAsia="en-GB"/>
              </w:rPr>
              <w:t xml:space="preserve"> </w:t>
            </w:r>
            <w:proofErr w:type="spellStart"/>
            <w:r w:rsidRPr="004F04C6">
              <w:rPr>
                <w:i/>
                <w:iCs/>
                <w:sz w:val="22"/>
                <w:szCs w:val="22"/>
                <w:lang w:val="en-GB" w:eastAsia="en-GB"/>
              </w:rPr>
              <w:t>зариване</w:t>
            </w:r>
            <w:proofErr w:type="spellEnd"/>
            <w:r w:rsidRPr="004F04C6">
              <w:rPr>
                <w:i/>
                <w:iCs/>
                <w:sz w:val="22"/>
                <w:szCs w:val="22"/>
                <w:lang w:val="en-GB" w:eastAsia="en-GB"/>
              </w:rPr>
              <w:t xml:space="preserve"> и </w:t>
            </w:r>
            <w:proofErr w:type="spellStart"/>
            <w:r w:rsidRPr="004F04C6">
              <w:rPr>
                <w:i/>
                <w:iCs/>
                <w:sz w:val="22"/>
                <w:szCs w:val="22"/>
                <w:lang w:val="en-GB" w:eastAsia="en-GB"/>
              </w:rPr>
              <w:t>трамбоване</w:t>
            </w:r>
            <w:proofErr w:type="spellEnd"/>
            <w:r w:rsidRPr="004F04C6">
              <w:rPr>
                <w:i/>
                <w:iCs/>
                <w:sz w:val="22"/>
                <w:szCs w:val="22"/>
                <w:lang w:val="en-GB" w:eastAsia="en-GB"/>
              </w:rPr>
              <w:t xml:space="preserve"> и </w:t>
            </w:r>
            <w:proofErr w:type="spellStart"/>
            <w:r w:rsidRPr="004F04C6">
              <w:rPr>
                <w:i/>
                <w:iCs/>
                <w:sz w:val="22"/>
                <w:szCs w:val="22"/>
                <w:lang w:val="en-GB" w:eastAsia="en-GB"/>
              </w:rPr>
              <w:t>иззиждане</w:t>
            </w:r>
            <w:proofErr w:type="spellEnd"/>
            <w:r w:rsidRPr="004F04C6">
              <w:rPr>
                <w:i/>
                <w:iCs/>
                <w:sz w:val="22"/>
                <w:szCs w:val="22"/>
                <w:lang w:val="en-GB" w:eastAsia="en-GB"/>
              </w:rPr>
              <w:t xml:space="preserve"> </w:t>
            </w:r>
            <w:proofErr w:type="spellStart"/>
            <w:r w:rsidRPr="004F04C6">
              <w:rPr>
                <w:i/>
                <w:iCs/>
                <w:sz w:val="22"/>
                <w:szCs w:val="22"/>
                <w:lang w:val="en-GB" w:eastAsia="en-GB"/>
              </w:rPr>
              <w:t>на</w:t>
            </w:r>
            <w:proofErr w:type="spellEnd"/>
            <w:r w:rsidRPr="004F04C6">
              <w:rPr>
                <w:i/>
                <w:iCs/>
                <w:sz w:val="22"/>
                <w:szCs w:val="22"/>
                <w:lang w:val="en-GB" w:eastAsia="en-GB"/>
              </w:rPr>
              <w:t xml:space="preserve"> </w:t>
            </w:r>
            <w:proofErr w:type="spellStart"/>
            <w:r w:rsidRPr="004F04C6">
              <w:rPr>
                <w:i/>
                <w:iCs/>
                <w:sz w:val="22"/>
                <w:szCs w:val="22"/>
                <w:lang w:val="en-GB" w:eastAsia="en-GB"/>
              </w:rPr>
              <w:t>двойна</w:t>
            </w:r>
            <w:proofErr w:type="spellEnd"/>
            <w:r w:rsidRPr="004F04C6">
              <w:rPr>
                <w:i/>
                <w:iCs/>
                <w:sz w:val="22"/>
                <w:szCs w:val="22"/>
                <w:lang w:val="en-GB" w:eastAsia="en-GB"/>
              </w:rPr>
              <w:t xml:space="preserve"> </w:t>
            </w:r>
            <w:proofErr w:type="spellStart"/>
            <w:r w:rsidRPr="004F04C6">
              <w:rPr>
                <w:i/>
                <w:iCs/>
                <w:sz w:val="22"/>
                <w:szCs w:val="22"/>
                <w:lang w:val="en-GB" w:eastAsia="en-GB"/>
              </w:rPr>
              <w:t>шахта</w:t>
            </w:r>
            <w:proofErr w:type="spellEnd"/>
            <w:r w:rsidRPr="004F04C6">
              <w:rPr>
                <w:i/>
                <w:iCs/>
                <w:sz w:val="22"/>
                <w:szCs w:val="22"/>
                <w:lang w:val="en-GB" w:eastAsia="en-GB"/>
              </w:rPr>
              <w:t xml:space="preserve"> с </w:t>
            </w:r>
            <w:proofErr w:type="spellStart"/>
            <w:r w:rsidRPr="004F04C6">
              <w:rPr>
                <w:i/>
                <w:iCs/>
                <w:sz w:val="22"/>
                <w:szCs w:val="22"/>
                <w:lang w:val="en-GB" w:eastAsia="en-GB"/>
              </w:rPr>
              <w:t>доставка</w:t>
            </w:r>
            <w:proofErr w:type="spellEnd"/>
            <w:r w:rsidRPr="004F04C6">
              <w:rPr>
                <w:i/>
                <w:iCs/>
                <w:sz w:val="22"/>
                <w:szCs w:val="22"/>
                <w:lang w:val="en-GB" w:eastAsia="en-GB"/>
              </w:rPr>
              <w:t xml:space="preserve"> </w:t>
            </w:r>
            <w:proofErr w:type="spellStart"/>
            <w:r w:rsidRPr="004F04C6">
              <w:rPr>
                <w:i/>
                <w:iCs/>
                <w:sz w:val="22"/>
                <w:szCs w:val="22"/>
                <w:lang w:val="en-GB" w:eastAsia="en-GB"/>
              </w:rPr>
              <w:t>на</w:t>
            </w:r>
            <w:proofErr w:type="spellEnd"/>
            <w:r w:rsidRPr="004F04C6">
              <w:rPr>
                <w:i/>
                <w:iCs/>
                <w:sz w:val="22"/>
                <w:szCs w:val="22"/>
                <w:lang w:val="en-GB" w:eastAsia="en-GB"/>
              </w:rPr>
              <w:t xml:space="preserve"> </w:t>
            </w:r>
            <w:proofErr w:type="spellStart"/>
            <w:r w:rsidRPr="004F04C6">
              <w:rPr>
                <w:i/>
                <w:iCs/>
                <w:sz w:val="22"/>
                <w:szCs w:val="22"/>
                <w:lang w:val="en-GB" w:eastAsia="en-GB"/>
              </w:rPr>
              <w:t>тухлите</w:t>
            </w:r>
            <w:proofErr w:type="spellEnd"/>
            <w:r w:rsidRPr="004F04C6">
              <w:rPr>
                <w:i/>
                <w:iCs/>
                <w:sz w:val="22"/>
                <w:szCs w:val="22"/>
                <w:lang w:val="en-GB" w:eastAsia="en-GB"/>
              </w:rPr>
              <w:t xml:space="preserve"> и </w:t>
            </w:r>
            <w:proofErr w:type="spellStart"/>
            <w:r w:rsidRPr="004F04C6">
              <w:rPr>
                <w:i/>
                <w:iCs/>
                <w:sz w:val="22"/>
                <w:szCs w:val="22"/>
                <w:lang w:val="en-GB" w:eastAsia="en-GB"/>
              </w:rPr>
              <w:t>доставка</w:t>
            </w:r>
            <w:proofErr w:type="spellEnd"/>
            <w:r w:rsidRPr="004F04C6">
              <w:rPr>
                <w:i/>
                <w:iCs/>
                <w:sz w:val="22"/>
                <w:szCs w:val="22"/>
                <w:lang w:val="en-GB" w:eastAsia="en-GB"/>
              </w:rPr>
              <w:t xml:space="preserve"> и </w:t>
            </w:r>
            <w:proofErr w:type="spellStart"/>
            <w:r w:rsidRPr="004F04C6">
              <w:rPr>
                <w:i/>
                <w:iCs/>
                <w:sz w:val="22"/>
                <w:szCs w:val="22"/>
                <w:lang w:val="en-GB" w:eastAsia="en-GB"/>
              </w:rPr>
              <w:t>монтаж</w:t>
            </w:r>
            <w:proofErr w:type="spellEnd"/>
            <w:r w:rsidRPr="004F04C6">
              <w:rPr>
                <w:i/>
                <w:iCs/>
                <w:sz w:val="22"/>
                <w:szCs w:val="22"/>
                <w:lang w:val="en-GB" w:eastAsia="en-GB"/>
              </w:rPr>
              <w:t xml:space="preserve"> </w:t>
            </w:r>
            <w:proofErr w:type="spellStart"/>
            <w:r w:rsidRPr="004F04C6">
              <w:rPr>
                <w:i/>
                <w:iCs/>
                <w:sz w:val="22"/>
                <w:szCs w:val="22"/>
                <w:lang w:val="en-GB" w:eastAsia="en-GB"/>
              </w:rPr>
              <w:t>на</w:t>
            </w:r>
            <w:proofErr w:type="spellEnd"/>
            <w:r w:rsidRPr="004F04C6">
              <w:rPr>
                <w:i/>
                <w:iCs/>
                <w:sz w:val="22"/>
                <w:szCs w:val="22"/>
                <w:lang w:val="en-GB" w:eastAsia="en-GB"/>
              </w:rPr>
              <w:t xml:space="preserve"> </w:t>
            </w:r>
            <w:proofErr w:type="spellStart"/>
            <w:r w:rsidRPr="004F04C6">
              <w:rPr>
                <w:i/>
                <w:iCs/>
                <w:sz w:val="22"/>
                <w:szCs w:val="22"/>
                <w:lang w:val="en-GB" w:eastAsia="en-GB"/>
              </w:rPr>
              <w:t>винкеловата</w:t>
            </w:r>
            <w:proofErr w:type="spellEnd"/>
            <w:r w:rsidRPr="004F04C6">
              <w:rPr>
                <w:i/>
                <w:iCs/>
                <w:sz w:val="22"/>
                <w:szCs w:val="22"/>
                <w:lang w:val="en-GB" w:eastAsia="en-GB"/>
              </w:rPr>
              <w:t xml:space="preserve"> </w:t>
            </w:r>
            <w:proofErr w:type="spellStart"/>
            <w:r w:rsidRPr="004F04C6">
              <w:rPr>
                <w:i/>
                <w:iCs/>
                <w:sz w:val="22"/>
                <w:szCs w:val="22"/>
                <w:lang w:val="en-GB" w:eastAsia="en-GB"/>
              </w:rPr>
              <w:t>рамка</w:t>
            </w:r>
            <w:proofErr w:type="spellEnd"/>
            <w:r w:rsidRPr="004F04C6">
              <w:rPr>
                <w:i/>
                <w:iCs/>
                <w:sz w:val="22"/>
                <w:szCs w:val="22"/>
                <w:lang w:val="en-GB" w:eastAsia="en-GB"/>
              </w:rPr>
              <w:t xml:space="preserve"> и </w:t>
            </w:r>
            <w:proofErr w:type="spellStart"/>
            <w:r w:rsidRPr="004F04C6">
              <w:rPr>
                <w:i/>
                <w:iCs/>
                <w:sz w:val="22"/>
                <w:szCs w:val="22"/>
                <w:lang w:val="en-GB" w:eastAsia="en-GB"/>
              </w:rPr>
              <w:t>капак</w:t>
            </w:r>
            <w:proofErr w:type="spellEnd"/>
            <w:r w:rsidRPr="004F04C6">
              <w:rPr>
                <w:i/>
                <w:iCs/>
                <w:sz w:val="22"/>
                <w:szCs w:val="22"/>
                <w:lang w:val="en-GB" w:eastAsia="en-GB"/>
              </w:rPr>
              <w:t xml:space="preserve"> 1.2х0.9 м. </w:t>
            </w:r>
          </w:p>
        </w:tc>
        <w:tc>
          <w:tcPr>
            <w:tcW w:w="850" w:type="dxa"/>
            <w:tcBorders>
              <w:top w:val="nil"/>
              <w:left w:val="nil"/>
              <w:bottom w:val="single" w:sz="4" w:space="0" w:color="auto"/>
              <w:right w:val="single" w:sz="4" w:space="0" w:color="auto"/>
            </w:tcBorders>
            <w:shd w:val="clear" w:color="auto" w:fill="auto"/>
            <w:noWrap/>
            <w:vAlign w:val="bottom"/>
            <w:hideMark/>
          </w:tcPr>
          <w:p w:rsidR="004F04C6" w:rsidRPr="004F04C6" w:rsidRDefault="004F04C6" w:rsidP="004F04C6">
            <w:pPr>
              <w:jc w:val="center"/>
              <w:rPr>
                <w:i/>
                <w:iCs/>
                <w:sz w:val="22"/>
                <w:szCs w:val="22"/>
                <w:lang w:val="en-GB" w:eastAsia="en-GB"/>
              </w:rPr>
            </w:pPr>
            <w:proofErr w:type="spellStart"/>
            <w:r w:rsidRPr="004F04C6">
              <w:rPr>
                <w:i/>
                <w:iCs/>
                <w:sz w:val="22"/>
                <w:szCs w:val="22"/>
                <w:lang w:val="en-GB" w:eastAsia="en-GB"/>
              </w:rPr>
              <w:t>бр</w:t>
            </w:r>
            <w:proofErr w:type="spellEnd"/>
            <w:r w:rsidRPr="004F04C6">
              <w:rPr>
                <w:i/>
                <w:iCs/>
                <w:sz w:val="22"/>
                <w:szCs w:val="22"/>
                <w:lang w:val="en-GB" w:eastAsia="en-GB"/>
              </w:rPr>
              <w:t>.</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4F04C6" w:rsidRPr="004F04C6" w:rsidRDefault="004F04C6" w:rsidP="004F04C6">
            <w:pPr>
              <w:jc w:val="right"/>
              <w:rPr>
                <w:i/>
                <w:iCs/>
                <w:sz w:val="22"/>
                <w:szCs w:val="22"/>
                <w:lang w:val="en-GB" w:eastAsia="en-GB"/>
              </w:rPr>
            </w:pPr>
            <w:r w:rsidRPr="004F04C6">
              <w:rPr>
                <w:i/>
                <w:iCs/>
                <w:sz w:val="22"/>
                <w:szCs w:val="22"/>
                <w:lang w:val="en-GB" w:eastAsia="en-GB"/>
              </w:rPr>
              <w:t>1</w:t>
            </w:r>
          </w:p>
        </w:tc>
      </w:tr>
      <w:tr w:rsidR="004F04C6" w:rsidRPr="004F04C6" w:rsidTr="004F04C6">
        <w:trPr>
          <w:trHeight w:val="63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F04C6" w:rsidRPr="004F04C6" w:rsidRDefault="004F04C6" w:rsidP="004F04C6">
            <w:pPr>
              <w:jc w:val="center"/>
              <w:rPr>
                <w:sz w:val="22"/>
                <w:szCs w:val="22"/>
                <w:lang w:val="en-GB" w:eastAsia="en-GB"/>
              </w:rPr>
            </w:pPr>
            <w:r w:rsidRPr="004F04C6">
              <w:rPr>
                <w:sz w:val="22"/>
                <w:szCs w:val="22"/>
                <w:lang w:val="en-GB" w:eastAsia="en-GB"/>
              </w:rPr>
              <w:t>7</w:t>
            </w:r>
          </w:p>
        </w:tc>
        <w:tc>
          <w:tcPr>
            <w:tcW w:w="6499" w:type="dxa"/>
            <w:tcBorders>
              <w:top w:val="nil"/>
              <w:left w:val="nil"/>
              <w:bottom w:val="single" w:sz="4" w:space="0" w:color="auto"/>
              <w:right w:val="single" w:sz="4" w:space="0" w:color="auto"/>
            </w:tcBorders>
            <w:shd w:val="clear" w:color="auto" w:fill="auto"/>
            <w:hideMark/>
          </w:tcPr>
          <w:p w:rsidR="004F04C6" w:rsidRPr="004F04C6" w:rsidRDefault="004F04C6" w:rsidP="004F04C6">
            <w:pPr>
              <w:rPr>
                <w:i/>
                <w:iCs/>
                <w:sz w:val="22"/>
                <w:szCs w:val="22"/>
                <w:lang w:val="en-GB" w:eastAsia="en-GB"/>
              </w:rPr>
            </w:pPr>
            <w:proofErr w:type="spellStart"/>
            <w:r w:rsidRPr="004F04C6">
              <w:rPr>
                <w:i/>
                <w:iCs/>
                <w:sz w:val="22"/>
                <w:szCs w:val="22"/>
                <w:lang w:val="en-GB" w:eastAsia="en-GB"/>
              </w:rPr>
              <w:t>Доставка</w:t>
            </w:r>
            <w:proofErr w:type="spellEnd"/>
            <w:r w:rsidRPr="004F04C6">
              <w:rPr>
                <w:i/>
                <w:iCs/>
                <w:sz w:val="22"/>
                <w:szCs w:val="22"/>
                <w:lang w:val="en-GB" w:eastAsia="en-GB"/>
              </w:rPr>
              <w:t xml:space="preserve"> </w:t>
            </w:r>
            <w:proofErr w:type="spellStart"/>
            <w:r w:rsidRPr="004F04C6">
              <w:rPr>
                <w:i/>
                <w:iCs/>
                <w:sz w:val="22"/>
                <w:szCs w:val="22"/>
                <w:lang w:val="en-GB" w:eastAsia="en-GB"/>
              </w:rPr>
              <w:t>на</w:t>
            </w:r>
            <w:proofErr w:type="spellEnd"/>
            <w:r w:rsidRPr="004F04C6">
              <w:rPr>
                <w:i/>
                <w:iCs/>
                <w:sz w:val="22"/>
                <w:szCs w:val="22"/>
                <w:lang w:val="en-GB" w:eastAsia="en-GB"/>
              </w:rPr>
              <w:t xml:space="preserve"> </w:t>
            </w:r>
            <w:proofErr w:type="spellStart"/>
            <w:r w:rsidRPr="004F04C6">
              <w:rPr>
                <w:i/>
                <w:iCs/>
                <w:sz w:val="22"/>
                <w:szCs w:val="22"/>
                <w:lang w:val="en-GB" w:eastAsia="en-GB"/>
              </w:rPr>
              <w:t>уличен</w:t>
            </w:r>
            <w:proofErr w:type="spellEnd"/>
            <w:r w:rsidRPr="004F04C6">
              <w:rPr>
                <w:i/>
                <w:iCs/>
                <w:sz w:val="22"/>
                <w:szCs w:val="22"/>
                <w:lang w:val="en-GB" w:eastAsia="en-GB"/>
              </w:rPr>
              <w:t xml:space="preserve"> </w:t>
            </w:r>
            <w:proofErr w:type="spellStart"/>
            <w:r w:rsidRPr="004F04C6">
              <w:rPr>
                <w:i/>
                <w:iCs/>
                <w:sz w:val="22"/>
                <w:szCs w:val="22"/>
                <w:lang w:val="en-GB" w:eastAsia="en-GB"/>
              </w:rPr>
              <w:t>осветител</w:t>
            </w:r>
            <w:proofErr w:type="spellEnd"/>
            <w:r w:rsidRPr="004F04C6">
              <w:rPr>
                <w:i/>
                <w:iCs/>
                <w:sz w:val="22"/>
                <w:szCs w:val="22"/>
                <w:lang w:val="en-GB" w:eastAsia="en-GB"/>
              </w:rPr>
              <w:t xml:space="preserve"> - LED 40 W IP44, </w:t>
            </w:r>
            <w:proofErr w:type="spellStart"/>
            <w:r w:rsidRPr="004F04C6">
              <w:rPr>
                <w:i/>
                <w:iCs/>
                <w:sz w:val="22"/>
                <w:szCs w:val="22"/>
                <w:lang w:val="en-GB" w:eastAsia="en-GB"/>
              </w:rPr>
              <w:t>комплект</w:t>
            </w:r>
            <w:proofErr w:type="spellEnd"/>
            <w:r w:rsidRPr="004F04C6">
              <w:rPr>
                <w:i/>
                <w:iCs/>
                <w:sz w:val="22"/>
                <w:szCs w:val="22"/>
                <w:lang w:val="en-GB" w:eastAsia="en-GB"/>
              </w:rPr>
              <w:t xml:space="preserve"> </w:t>
            </w:r>
            <w:proofErr w:type="spellStart"/>
            <w:r w:rsidRPr="004F04C6">
              <w:rPr>
                <w:i/>
                <w:iCs/>
                <w:sz w:val="22"/>
                <w:szCs w:val="22"/>
                <w:lang w:val="en-GB" w:eastAsia="en-GB"/>
              </w:rPr>
              <w:t>със</w:t>
            </w:r>
            <w:proofErr w:type="spellEnd"/>
            <w:r w:rsidRPr="004F04C6">
              <w:rPr>
                <w:i/>
                <w:iCs/>
                <w:sz w:val="22"/>
                <w:szCs w:val="22"/>
                <w:lang w:val="en-GB" w:eastAsia="en-GB"/>
              </w:rPr>
              <w:t xml:space="preserve"> </w:t>
            </w:r>
            <w:proofErr w:type="spellStart"/>
            <w:r w:rsidRPr="004F04C6">
              <w:rPr>
                <w:i/>
                <w:iCs/>
                <w:sz w:val="22"/>
                <w:szCs w:val="22"/>
                <w:lang w:val="en-GB" w:eastAsia="en-GB"/>
              </w:rPr>
              <w:t>стоманен</w:t>
            </w:r>
            <w:proofErr w:type="spellEnd"/>
            <w:r w:rsidRPr="004F04C6">
              <w:rPr>
                <w:i/>
                <w:iCs/>
                <w:sz w:val="22"/>
                <w:szCs w:val="22"/>
                <w:lang w:val="en-GB" w:eastAsia="en-GB"/>
              </w:rPr>
              <w:t xml:space="preserve"> </w:t>
            </w:r>
            <w:proofErr w:type="spellStart"/>
            <w:r w:rsidRPr="004F04C6">
              <w:rPr>
                <w:i/>
                <w:iCs/>
                <w:sz w:val="22"/>
                <w:szCs w:val="22"/>
                <w:lang w:val="en-GB" w:eastAsia="en-GB"/>
              </w:rPr>
              <w:t>стълб</w:t>
            </w:r>
            <w:proofErr w:type="spellEnd"/>
            <w:r w:rsidRPr="004F04C6">
              <w:rPr>
                <w:i/>
                <w:iCs/>
                <w:sz w:val="22"/>
                <w:szCs w:val="22"/>
                <w:lang w:val="en-GB" w:eastAsia="en-GB"/>
              </w:rPr>
              <w:t xml:space="preserve"> с Н= 6м (</w:t>
            </w:r>
            <w:proofErr w:type="spellStart"/>
            <w:r w:rsidRPr="004F04C6">
              <w:rPr>
                <w:i/>
                <w:iCs/>
                <w:sz w:val="22"/>
                <w:szCs w:val="22"/>
                <w:lang w:val="en-GB" w:eastAsia="en-GB"/>
              </w:rPr>
              <w:t>поцинкован</w:t>
            </w:r>
            <w:proofErr w:type="spellEnd"/>
            <w:r w:rsidRPr="004F04C6">
              <w:rPr>
                <w:i/>
                <w:iCs/>
                <w:sz w:val="22"/>
                <w:szCs w:val="22"/>
                <w:lang w:val="en-GB" w:eastAsia="en-GB"/>
              </w:rPr>
              <w:t>)</w:t>
            </w:r>
          </w:p>
        </w:tc>
        <w:tc>
          <w:tcPr>
            <w:tcW w:w="850" w:type="dxa"/>
            <w:tcBorders>
              <w:top w:val="nil"/>
              <w:left w:val="nil"/>
              <w:bottom w:val="single" w:sz="4" w:space="0" w:color="auto"/>
              <w:right w:val="single" w:sz="4" w:space="0" w:color="auto"/>
            </w:tcBorders>
            <w:shd w:val="clear" w:color="auto" w:fill="auto"/>
            <w:noWrap/>
            <w:vAlign w:val="bottom"/>
            <w:hideMark/>
          </w:tcPr>
          <w:p w:rsidR="004F04C6" w:rsidRPr="004F04C6" w:rsidRDefault="004F04C6" w:rsidP="004F04C6">
            <w:pPr>
              <w:jc w:val="center"/>
              <w:rPr>
                <w:i/>
                <w:iCs/>
                <w:sz w:val="22"/>
                <w:szCs w:val="22"/>
                <w:lang w:val="en-GB" w:eastAsia="en-GB"/>
              </w:rPr>
            </w:pPr>
            <w:proofErr w:type="spellStart"/>
            <w:r w:rsidRPr="004F04C6">
              <w:rPr>
                <w:i/>
                <w:iCs/>
                <w:sz w:val="22"/>
                <w:szCs w:val="22"/>
                <w:lang w:val="en-GB" w:eastAsia="en-GB"/>
              </w:rPr>
              <w:t>бр</w:t>
            </w:r>
            <w:proofErr w:type="spellEnd"/>
            <w:r w:rsidRPr="004F04C6">
              <w:rPr>
                <w:i/>
                <w:iCs/>
                <w:sz w:val="22"/>
                <w:szCs w:val="22"/>
                <w:lang w:val="en-GB" w:eastAsia="en-GB"/>
              </w:rPr>
              <w:t>.</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4F04C6" w:rsidRPr="004F04C6" w:rsidRDefault="004F04C6" w:rsidP="004F04C6">
            <w:pPr>
              <w:jc w:val="right"/>
              <w:rPr>
                <w:i/>
                <w:iCs/>
                <w:sz w:val="22"/>
                <w:szCs w:val="22"/>
                <w:lang w:val="en-GB" w:eastAsia="en-GB"/>
              </w:rPr>
            </w:pPr>
            <w:r w:rsidRPr="004F04C6">
              <w:rPr>
                <w:i/>
                <w:iCs/>
                <w:sz w:val="22"/>
                <w:szCs w:val="22"/>
                <w:lang w:val="en-GB" w:eastAsia="en-GB"/>
              </w:rPr>
              <w:t>6</w:t>
            </w:r>
          </w:p>
        </w:tc>
      </w:tr>
      <w:tr w:rsidR="004F04C6" w:rsidRPr="004F04C6" w:rsidTr="004F04C6">
        <w:trPr>
          <w:trHeight w:val="57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F04C6" w:rsidRPr="004F04C6" w:rsidRDefault="004F04C6" w:rsidP="004F04C6">
            <w:pPr>
              <w:jc w:val="center"/>
              <w:rPr>
                <w:i/>
                <w:iCs/>
                <w:sz w:val="22"/>
                <w:szCs w:val="22"/>
                <w:lang w:val="en-GB" w:eastAsia="en-GB"/>
              </w:rPr>
            </w:pPr>
            <w:r w:rsidRPr="004F04C6">
              <w:rPr>
                <w:i/>
                <w:iCs/>
                <w:sz w:val="22"/>
                <w:szCs w:val="22"/>
                <w:lang w:val="en-GB" w:eastAsia="en-GB"/>
              </w:rPr>
              <w:t>8</w:t>
            </w:r>
          </w:p>
        </w:tc>
        <w:tc>
          <w:tcPr>
            <w:tcW w:w="6499" w:type="dxa"/>
            <w:tcBorders>
              <w:top w:val="nil"/>
              <w:left w:val="nil"/>
              <w:bottom w:val="single" w:sz="4" w:space="0" w:color="auto"/>
              <w:right w:val="single" w:sz="4" w:space="0" w:color="auto"/>
            </w:tcBorders>
            <w:shd w:val="clear" w:color="auto" w:fill="auto"/>
            <w:hideMark/>
          </w:tcPr>
          <w:p w:rsidR="004F04C6" w:rsidRPr="004F04C6" w:rsidRDefault="004F04C6" w:rsidP="004F04C6">
            <w:pPr>
              <w:rPr>
                <w:i/>
                <w:iCs/>
                <w:sz w:val="22"/>
                <w:szCs w:val="22"/>
                <w:lang w:val="en-GB" w:eastAsia="en-GB"/>
              </w:rPr>
            </w:pPr>
            <w:proofErr w:type="spellStart"/>
            <w:r w:rsidRPr="004F04C6">
              <w:rPr>
                <w:i/>
                <w:iCs/>
                <w:sz w:val="22"/>
                <w:szCs w:val="22"/>
                <w:lang w:val="en-GB" w:eastAsia="en-GB"/>
              </w:rPr>
              <w:t>Доставка</w:t>
            </w:r>
            <w:proofErr w:type="spellEnd"/>
            <w:r w:rsidRPr="004F04C6">
              <w:rPr>
                <w:i/>
                <w:iCs/>
                <w:sz w:val="22"/>
                <w:szCs w:val="22"/>
                <w:lang w:val="en-GB" w:eastAsia="en-GB"/>
              </w:rPr>
              <w:t xml:space="preserve"> </w:t>
            </w:r>
            <w:proofErr w:type="spellStart"/>
            <w:r w:rsidRPr="004F04C6">
              <w:rPr>
                <w:i/>
                <w:iCs/>
                <w:sz w:val="22"/>
                <w:szCs w:val="22"/>
                <w:lang w:val="en-GB" w:eastAsia="en-GB"/>
              </w:rPr>
              <w:t>на</w:t>
            </w:r>
            <w:proofErr w:type="spellEnd"/>
            <w:r w:rsidRPr="004F04C6">
              <w:rPr>
                <w:i/>
                <w:iCs/>
                <w:sz w:val="22"/>
                <w:szCs w:val="22"/>
                <w:lang w:val="en-GB" w:eastAsia="en-GB"/>
              </w:rPr>
              <w:t xml:space="preserve"> </w:t>
            </w:r>
            <w:proofErr w:type="spellStart"/>
            <w:r w:rsidRPr="004F04C6">
              <w:rPr>
                <w:i/>
                <w:iCs/>
                <w:sz w:val="22"/>
                <w:szCs w:val="22"/>
                <w:lang w:val="en-GB" w:eastAsia="en-GB"/>
              </w:rPr>
              <w:t>парков</w:t>
            </w:r>
            <w:proofErr w:type="spellEnd"/>
            <w:r w:rsidRPr="004F04C6">
              <w:rPr>
                <w:i/>
                <w:iCs/>
                <w:sz w:val="22"/>
                <w:szCs w:val="22"/>
                <w:lang w:val="en-GB" w:eastAsia="en-GB"/>
              </w:rPr>
              <w:t xml:space="preserve"> </w:t>
            </w:r>
            <w:proofErr w:type="spellStart"/>
            <w:r w:rsidRPr="004F04C6">
              <w:rPr>
                <w:i/>
                <w:iCs/>
                <w:sz w:val="22"/>
                <w:szCs w:val="22"/>
                <w:lang w:val="en-GB" w:eastAsia="en-GB"/>
              </w:rPr>
              <w:t>осветител</w:t>
            </w:r>
            <w:proofErr w:type="spellEnd"/>
            <w:r w:rsidRPr="004F04C6">
              <w:rPr>
                <w:i/>
                <w:iCs/>
                <w:sz w:val="22"/>
                <w:szCs w:val="22"/>
                <w:lang w:val="en-GB" w:eastAsia="en-GB"/>
              </w:rPr>
              <w:t xml:space="preserve"> - LED 30 W IP44, </w:t>
            </w:r>
            <w:proofErr w:type="spellStart"/>
            <w:r w:rsidRPr="004F04C6">
              <w:rPr>
                <w:i/>
                <w:iCs/>
                <w:sz w:val="22"/>
                <w:szCs w:val="22"/>
                <w:lang w:val="en-GB" w:eastAsia="en-GB"/>
              </w:rPr>
              <w:t>комплект</w:t>
            </w:r>
            <w:proofErr w:type="spellEnd"/>
            <w:r w:rsidRPr="004F04C6">
              <w:rPr>
                <w:i/>
                <w:iCs/>
                <w:sz w:val="22"/>
                <w:szCs w:val="22"/>
                <w:lang w:val="en-GB" w:eastAsia="en-GB"/>
              </w:rPr>
              <w:t xml:space="preserve"> </w:t>
            </w:r>
            <w:proofErr w:type="spellStart"/>
            <w:r w:rsidRPr="004F04C6">
              <w:rPr>
                <w:i/>
                <w:iCs/>
                <w:sz w:val="22"/>
                <w:szCs w:val="22"/>
                <w:lang w:val="en-GB" w:eastAsia="en-GB"/>
              </w:rPr>
              <w:t>със</w:t>
            </w:r>
            <w:proofErr w:type="spellEnd"/>
            <w:r w:rsidRPr="004F04C6">
              <w:rPr>
                <w:i/>
                <w:iCs/>
                <w:sz w:val="22"/>
                <w:szCs w:val="22"/>
                <w:lang w:val="en-GB" w:eastAsia="en-GB"/>
              </w:rPr>
              <w:t xml:space="preserve"> </w:t>
            </w:r>
            <w:proofErr w:type="spellStart"/>
            <w:r w:rsidRPr="004F04C6">
              <w:rPr>
                <w:i/>
                <w:iCs/>
                <w:sz w:val="22"/>
                <w:szCs w:val="22"/>
                <w:lang w:val="en-GB" w:eastAsia="en-GB"/>
              </w:rPr>
              <w:t>стоманен</w:t>
            </w:r>
            <w:proofErr w:type="spellEnd"/>
            <w:r w:rsidRPr="004F04C6">
              <w:rPr>
                <w:i/>
                <w:iCs/>
                <w:sz w:val="22"/>
                <w:szCs w:val="22"/>
                <w:lang w:val="en-GB" w:eastAsia="en-GB"/>
              </w:rPr>
              <w:t xml:space="preserve"> </w:t>
            </w:r>
            <w:proofErr w:type="spellStart"/>
            <w:r w:rsidRPr="004F04C6">
              <w:rPr>
                <w:i/>
                <w:iCs/>
                <w:sz w:val="22"/>
                <w:szCs w:val="22"/>
                <w:lang w:val="en-GB" w:eastAsia="en-GB"/>
              </w:rPr>
              <w:t>стълб</w:t>
            </w:r>
            <w:proofErr w:type="spellEnd"/>
            <w:r w:rsidRPr="004F04C6">
              <w:rPr>
                <w:i/>
                <w:iCs/>
                <w:sz w:val="22"/>
                <w:szCs w:val="22"/>
                <w:lang w:val="en-GB" w:eastAsia="en-GB"/>
              </w:rPr>
              <w:t xml:space="preserve"> с Н=3.5м (</w:t>
            </w:r>
            <w:proofErr w:type="spellStart"/>
            <w:r w:rsidRPr="004F04C6">
              <w:rPr>
                <w:i/>
                <w:iCs/>
                <w:sz w:val="22"/>
                <w:szCs w:val="22"/>
                <w:lang w:val="en-GB" w:eastAsia="en-GB"/>
              </w:rPr>
              <w:t>поцинкован</w:t>
            </w:r>
            <w:proofErr w:type="spellEnd"/>
            <w:r w:rsidRPr="004F04C6">
              <w:rPr>
                <w:i/>
                <w:iCs/>
                <w:sz w:val="22"/>
                <w:szCs w:val="22"/>
                <w:lang w:val="en-GB" w:eastAsia="en-GB"/>
              </w:rPr>
              <w:t>)</w:t>
            </w:r>
          </w:p>
        </w:tc>
        <w:tc>
          <w:tcPr>
            <w:tcW w:w="850" w:type="dxa"/>
            <w:tcBorders>
              <w:top w:val="nil"/>
              <w:left w:val="nil"/>
              <w:bottom w:val="single" w:sz="4" w:space="0" w:color="auto"/>
              <w:right w:val="single" w:sz="4" w:space="0" w:color="auto"/>
            </w:tcBorders>
            <w:shd w:val="clear" w:color="auto" w:fill="auto"/>
            <w:noWrap/>
            <w:vAlign w:val="bottom"/>
            <w:hideMark/>
          </w:tcPr>
          <w:p w:rsidR="004F04C6" w:rsidRPr="004F04C6" w:rsidRDefault="004F04C6" w:rsidP="004F04C6">
            <w:pPr>
              <w:jc w:val="center"/>
              <w:rPr>
                <w:i/>
                <w:iCs/>
                <w:sz w:val="22"/>
                <w:szCs w:val="22"/>
                <w:lang w:val="en-GB" w:eastAsia="en-GB"/>
              </w:rPr>
            </w:pPr>
            <w:proofErr w:type="spellStart"/>
            <w:r w:rsidRPr="004F04C6">
              <w:rPr>
                <w:i/>
                <w:iCs/>
                <w:sz w:val="22"/>
                <w:szCs w:val="22"/>
                <w:lang w:val="en-GB" w:eastAsia="en-GB"/>
              </w:rPr>
              <w:t>бр</w:t>
            </w:r>
            <w:proofErr w:type="spellEnd"/>
            <w:r w:rsidRPr="004F04C6">
              <w:rPr>
                <w:i/>
                <w:iCs/>
                <w:sz w:val="22"/>
                <w:szCs w:val="22"/>
                <w:lang w:val="en-GB" w:eastAsia="en-GB"/>
              </w:rPr>
              <w:t>.</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4F04C6" w:rsidRPr="004F04C6" w:rsidRDefault="004F04C6" w:rsidP="004F04C6">
            <w:pPr>
              <w:jc w:val="right"/>
              <w:rPr>
                <w:i/>
                <w:iCs/>
                <w:sz w:val="22"/>
                <w:szCs w:val="22"/>
                <w:lang w:val="en-GB" w:eastAsia="en-GB"/>
              </w:rPr>
            </w:pPr>
            <w:r w:rsidRPr="004F04C6">
              <w:rPr>
                <w:i/>
                <w:iCs/>
                <w:sz w:val="22"/>
                <w:szCs w:val="22"/>
                <w:lang w:val="en-GB" w:eastAsia="en-GB"/>
              </w:rPr>
              <w:t>34</w:t>
            </w:r>
          </w:p>
        </w:tc>
      </w:tr>
      <w:tr w:rsidR="004F04C6" w:rsidRPr="004F04C6" w:rsidTr="004F04C6">
        <w:trPr>
          <w:trHeight w:val="102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F04C6" w:rsidRPr="004F04C6" w:rsidRDefault="004F04C6" w:rsidP="004F04C6">
            <w:pPr>
              <w:jc w:val="center"/>
              <w:rPr>
                <w:i/>
                <w:iCs/>
                <w:sz w:val="22"/>
                <w:szCs w:val="22"/>
                <w:lang w:val="en-GB" w:eastAsia="en-GB"/>
              </w:rPr>
            </w:pPr>
            <w:r w:rsidRPr="004F04C6">
              <w:rPr>
                <w:i/>
                <w:iCs/>
                <w:sz w:val="22"/>
                <w:szCs w:val="22"/>
                <w:lang w:val="en-GB" w:eastAsia="en-GB"/>
              </w:rPr>
              <w:lastRenderedPageBreak/>
              <w:t>9</w:t>
            </w:r>
          </w:p>
        </w:tc>
        <w:tc>
          <w:tcPr>
            <w:tcW w:w="6499" w:type="dxa"/>
            <w:tcBorders>
              <w:top w:val="nil"/>
              <w:left w:val="nil"/>
              <w:bottom w:val="single" w:sz="4" w:space="0" w:color="auto"/>
              <w:right w:val="single" w:sz="4" w:space="0" w:color="auto"/>
            </w:tcBorders>
            <w:shd w:val="clear" w:color="auto" w:fill="auto"/>
            <w:hideMark/>
          </w:tcPr>
          <w:p w:rsidR="004F04C6" w:rsidRPr="004F04C6" w:rsidRDefault="004F04C6" w:rsidP="004F04C6">
            <w:pPr>
              <w:rPr>
                <w:i/>
                <w:iCs/>
                <w:sz w:val="22"/>
                <w:szCs w:val="22"/>
                <w:lang w:val="en-GB" w:eastAsia="en-GB"/>
              </w:rPr>
            </w:pPr>
            <w:proofErr w:type="spellStart"/>
            <w:r w:rsidRPr="004F04C6">
              <w:rPr>
                <w:i/>
                <w:iCs/>
                <w:sz w:val="22"/>
                <w:szCs w:val="22"/>
                <w:lang w:val="en-GB" w:eastAsia="en-GB"/>
              </w:rPr>
              <w:t>Монтаж</w:t>
            </w:r>
            <w:proofErr w:type="spellEnd"/>
            <w:r w:rsidRPr="004F04C6">
              <w:rPr>
                <w:i/>
                <w:iCs/>
                <w:sz w:val="22"/>
                <w:szCs w:val="22"/>
                <w:lang w:val="en-GB" w:eastAsia="en-GB"/>
              </w:rPr>
              <w:t xml:space="preserve"> и </w:t>
            </w:r>
            <w:proofErr w:type="spellStart"/>
            <w:r w:rsidRPr="004F04C6">
              <w:rPr>
                <w:i/>
                <w:iCs/>
                <w:sz w:val="22"/>
                <w:szCs w:val="22"/>
                <w:lang w:val="en-GB" w:eastAsia="en-GB"/>
              </w:rPr>
              <w:t>свързване</w:t>
            </w:r>
            <w:proofErr w:type="spellEnd"/>
            <w:r w:rsidRPr="004F04C6">
              <w:rPr>
                <w:i/>
                <w:iCs/>
                <w:sz w:val="22"/>
                <w:szCs w:val="22"/>
                <w:lang w:val="en-GB" w:eastAsia="en-GB"/>
              </w:rPr>
              <w:t xml:space="preserve"> </w:t>
            </w:r>
            <w:proofErr w:type="spellStart"/>
            <w:r w:rsidRPr="004F04C6">
              <w:rPr>
                <w:i/>
                <w:iCs/>
                <w:sz w:val="22"/>
                <w:szCs w:val="22"/>
                <w:lang w:val="en-GB" w:eastAsia="en-GB"/>
              </w:rPr>
              <w:t>на</w:t>
            </w:r>
            <w:proofErr w:type="spellEnd"/>
            <w:r w:rsidRPr="004F04C6">
              <w:rPr>
                <w:i/>
                <w:iCs/>
                <w:sz w:val="22"/>
                <w:szCs w:val="22"/>
                <w:lang w:val="en-GB" w:eastAsia="en-GB"/>
              </w:rPr>
              <w:t xml:space="preserve"> </w:t>
            </w:r>
            <w:proofErr w:type="spellStart"/>
            <w:r w:rsidRPr="004F04C6">
              <w:rPr>
                <w:i/>
                <w:iCs/>
                <w:sz w:val="22"/>
                <w:szCs w:val="22"/>
                <w:lang w:val="en-GB" w:eastAsia="en-GB"/>
              </w:rPr>
              <w:t>уличен</w:t>
            </w:r>
            <w:proofErr w:type="spellEnd"/>
            <w:r w:rsidRPr="004F04C6">
              <w:rPr>
                <w:i/>
                <w:iCs/>
                <w:sz w:val="22"/>
                <w:szCs w:val="22"/>
                <w:lang w:val="en-GB" w:eastAsia="en-GB"/>
              </w:rPr>
              <w:t xml:space="preserve"> </w:t>
            </w:r>
            <w:proofErr w:type="spellStart"/>
            <w:r w:rsidRPr="004F04C6">
              <w:rPr>
                <w:i/>
                <w:iCs/>
                <w:sz w:val="22"/>
                <w:szCs w:val="22"/>
                <w:lang w:val="en-GB" w:eastAsia="en-GB"/>
              </w:rPr>
              <w:t>осветител</w:t>
            </w:r>
            <w:proofErr w:type="spellEnd"/>
            <w:r w:rsidRPr="004F04C6">
              <w:rPr>
                <w:i/>
                <w:iCs/>
                <w:sz w:val="22"/>
                <w:szCs w:val="22"/>
                <w:lang w:val="en-GB" w:eastAsia="en-GB"/>
              </w:rPr>
              <w:t xml:space="preserve"> 1х40W </w:t>
            </w:r>
            <w:proofErr w:type="spellStart"/>
            <w:r w:rsidRPr="004F04C6">
              <w:rPr>
                <w:i/>
                <w:iCs/>
                <w:sz w:val="22"/>
                <w:szCs w:val="22"/>
                <w:lang w:val="en-GB" w:eastAsia="en-GB"/>
              </w:rPr>
              <w:t>върху</w:t>
            </w:r>
            <w:proofErr w:type="spellEnd"/>
            <w:r w:rsidRPr="004F04C6">
              <w:rPr>
                <w:i/>
                <w:iCs/>
                <w:sz w:val="22"/>
                <w:szCs w:val="22"/>
                <w:lang w:val="en-GB" w:eastAsia="en-GB"/>
              </w:rPr>
              <w:t xml:space="preserve"> </w:t>
            </w:r>
            <w:proofErr w:type="spellStart"/>
            <w:r w:rsidRPr="004F04C6">
              <w:rPr>
                <w:i/>
                <w:iCs/>
                <w:sz w:val="22"/>
                <w:szCs w:val="22"/>
                <w:lang w:val="en-GB" w:eastAsia="en-GB"/>
              </w:rPr>
              <w:t>стом</w:t>
            </w:r>
            <w:proofErr w:type="spellEnd"/>
            <w:r w:rsidRPr="004F04C6">
              <w:rPr>
                <w:i/>
                <w:iCs/>
                <w:sz w:val="22"/>
                <w:szCs w:val="22"/>
                <w:lang w:val="en-GB" w:eastAsia="en-GB"/>
              </w:rPr>
              <w:t xml:space="preserve">. </w:t>
            </w:r>
            <w:proofErr w:type="spellStart"/>
            <w:r w:rsidRPr="004F04C6">
              <w:rPr>
                <w:i/>
                <w:iCs/>
                <w:sz w:val="22"/>
                <w:szCs w:val="22"/>
                <w:lang w:val="en-GB" w:eastAsia="en-GB"/>
              </w:rPr>
              <w:t>стълб</w:t>
            </w:r>
            <w:proofErr w:type="spellEnd"/>
            <w:r w:rsidRPr="004F04C6">
              <w:rPr>
                <w:i/>
                <w:iCs/>
                <w:sz w:val="22"/>
                <w:szCs w:val="22"/>
                <w:lang w:val="en-GB" w:eastAsia="en-GB"/>
              </w:rPr>
              <w:t xml:space="preserve"> Н=6м, </w:t>
            </w:r>
            <w:proofErr w:type="spellStart"/>
            <w:r w:rsidRPr="004F04C6">
              <w:rPr>
                <w:i/>
                <w:iCs/>
                <w:sz w:val="22"/>
                <w:szCs w:val="22"/>
                <w:lang w:val="en-GB" w:eastAsia="en-GB"/>
              </w:rPr>
              <w:t>включително</w:t>
            </w:r>
            <w:proofErr w:type="spellEnd"/>
            <w:r w:rsidRPr="004F04C6">
              <w:rPr>
                <w:i/>
                <w:iCs/>
                <w:sz w:val="22"/>
                <w:szCs w:val="22"/>
                <w:lang w:val="en-GB" w:eastAsia="en-GB"/>
              </w:rPr>
              <w:t xml:space="preserve"> </w:t>
            </w:r>
            <w:proofErr w:type="spellStart"/>
            <w:r w:rsidRPr="004F04C6">
              <w:rPr>
                <w:i/>
                <w:iCs/>
                <w:sz w:val="22"/>
                <w:szCs w:val="22"/>
                <w:lang w:val="en-GB" w:eastAsia="en-GB"/>
              </w:rPr>
              <w:t>отвесиране</w:t>
            </w:r>
            <w:proofErr w:type="spellEnd"/>
            <w:r w:rsidRPr="004F04C6">
              <w:rPr>
                <w:i/>
                <w:iCs/>
                <w:sz w:val="22"/>
                <w:szCs w:val="22"/>
                <w:lang w:val="en-GB" w:eastAsia="en-GB"/>
              </w:rPr>
              <w:t xml:space="preserve">, </w:t>
            </w:r>
            <w:proofErr w:type="spellStart"/>
            <w:r w:rsidRPr="004F04C6">
              <w:rPr>
                <w:i/>
                <w:iCs/>
                <w:sz w:val="22"/>
                <w:szCs w:val="22"/>
                <w:lang w:val="en-GB" w:eastAsia="en-GB"/>
              </w:rPr>
              <w:t>бетониране</w:t>
            </w:r>
            <w:proofErr w:type="spellEnd"/>
            <w:r w:rsidRPr="004F04C6">
              <w:rPr>
                <w:i/>
                <w:iCs/>
                <w:sz w:val="22"/>
                <w:szCs w:val="22"/>
                <w:lang w:val="en-GB" w:eastAsia="en-GB"/>
              </w:rPr>
              <w:t xml:space="preserve"> и </w:t>
            </w:r>
            <w:proofErr w:type="spellStart"/>
            <w:r w:rsidRPr="004F04C6">
              <w:rPr>
                <w:i/>
                <w:iCs/>
                <w:sz w:val="22"/>
                <w:szCs w:val="22"/>
                <w:lang w:val="en-GB" w:eastAsia="en-GB"/>
              </w:rPr>
              <w:t>направа</w:t>
            </w:r>
            <w:proofErr w:type="spellEnd"/>
            <w:r w:rsidRPr="004F04C6">
              <w:rPr>
                <w:i/>
                <w:iCs/>
                <w:sz w:val="22"/>
                <w:szCs w:val="22"/>
                <w:lang w:val="en-GB" w:eastAsia="en-GB"/>
              </w:rPr>
              <w:t xml:space="preserve"> </w:t>
            </w:r>
            <w:proofErr w:type="spellStart"/>
            <w:r w:rsidRPr="004F04C6">
              <w:rPr>
                <w:i/>
                <w:iCs/>
                <w:sz w:val="22"/>
                <w:szCs w:val="22"/>
                <w:lang w:val="en-GB" w:eastAsia="en-GB"/>
              </w:rPr>
              <w:t>на</w:t>
            </w:r>
            <w:proofErr w:type="spellEnd"/>
            <w:r w:rsidRPr="004F04C6">
              <w:rPr>
                <w:i/>
                <w:iCs/>
                <w:sz w:val="22"/>
                <w:szCs w:val="22"/>
                <w:lang w:val="en-GB" w:eastAsia="en-GB"/>
              </w:rPr>
              <w:t xml:space="preserve"> </w:t>
            </w:r>
            <w:proofErr w:type="spellStart"/>
            <w:r w:rsidRPr="004F04C6">
              <w:rPr>
                <w:i/>
                <w:iCs/>
                <w:sz w:val="22"/>
                <w:szCs w:val="22"/>
                <w:lang w:val="en-GB" w:eastAsia="en-GB"/>
              </w:rPr>
              <w:t>заземление</w:t>
            </w:r>
            <w:proofErr w:type="spellEnd"/>
            <w:r w:rsidRPr="004F04C6">
              <w:rPr>
                <w:i/>
                <w:iCs/>
                <w:sz w:val="22"/>
                <w:szCs w:val="22"/>
                <w:lang w:val="en-GB" w:eastAsia="en-GB"/>
              </w:rPr>
              <w:t xml:space="preserve"> </w:t>
            </w:r>
            <w:proofErr w:type="spellStart"/>
            <w:r w:rsidRPr="004F04C6">
              <w:rPr>
                <w:i/>
                <w:iCs/>
                <w:sz w:val="22"/>
                <w:szCs w:val="22"/>
                <w:lang w:val="en-GB" w:eastAsia="en-GB"/>
              </w:rPr>
              <w:t>на</w:t>
            </w:r>
            <w:proofErr w:type="spellEnd"/>
            <w:r w:rsidRPr="004F04C6">
              <w:rPr>
                <w:i/>
                <w:iCs/>
                <w:sz w:val="22"/>
                <w:szCs w:val="22"/>
                <w:lang w:val="en-GB" w:eastAsia="en-GB"/>
              </w:rPr>
              <w:t xml:space="preserve"> </w:t>
            </w:r>
            <w:proofErr w:type="spellStart"/>
            <w:r w:rsidRPr="004F04C6">
              <w:rPr>
                <w:i/>
                <w:iCs/>
                <w:sz w:val="22"/>
                <w:szCs w:val="22"/>
                <w:lang w:val="en-GB" w:eastAsia="en-GB"/>
              </w:rPr>
              <w:t>стълб</w:t>
            </w:r>
            <w:proofErr w:type="spellEnd"/>
            <w:r w:rsidRPr="004F04C6">
              <w:rPr>
                <w:i/>
                <w:iCs/>
                <w:sz w:val="22"/>
                <w:szCs w:val="22"/>
                <w:lang w:val="en-GB" w:eastAsia="en-GB"/>
              </w:rPr>
              <w:t xml:space="preserve"> с 1бр.концентричен </w:t>
            </w:r>
            <w:proofErr w:type="spellStart"/>
            <w:r w:rsidRPr="004F04C6">
              <w:rPr>
                <w:i/>
                <w:iCs/>
                <w:sz w:val="22"/>
                <w:szCs w:val="22"/>
                <w:lang w:val="en-GB" w:eastAsia="en-GB"/>
              </w:rPr>
              <w:t>заземител</w:t>
            </w:r>
            <w:proofErr w:type="spellEnd"/>
            <w:r w:rsidRPr="004F04C6">
              <w:rPr>
                <w:i/>
                <w:iCs/>
                <w:sz w:val="22"/>
                <w:szCs w:val="22"/>
                <w:lang w:val="en-GB" w:eastAsia="en-GB"/>
              </w:rPr>
              <w:t xml:space="preserve"> с </w:t>
            </w:r>
            <w:proofErr w:type="spellStart"/>
            <w:r w:rsidRPr="004F04C6">
              <w:rPr>
                <w:i/>
                <w:iCs/>
                <w:sz w:val="22"/>
                <w:szCs w:val="22"/>
                <w:lang w:val="en-GB" w:eastAsia="en-GB"/>
              </w:rPr>
              <w:t>дължина</w:t>
            </w:r>
            <w:proofErr w:type="spellEnd"/>
            <w:r w:rsidRPr="004F04C6">
              <w:rPr>
                <w:i/>
                <w:iCs/>
                <w:sz w:val="22"/>
                <w:szCs w:val="22"/>
                <w:lang w:val="en-GB" w:eastAsia="en-GB"/>
              </w:rPr>
              <w:t xml:space="preserve"> L=1.5м</w:t>
            </w:r>
          </w:p>
        </w:tc>
        <w:tc>
          <w:tcPr>
            <w:tcW w:w="850" w:type="dxa"/>
            <w:tcBorders>
              <w:top w:val="nil"/>
              <w:left w:val="nil"/>
              <w:bottom w:val="single" w:sz="4" w:space="0" w:color="auto"/>
              <w:right w:val="single" w:sz="4" w:space="0" w:color="auto"/>
            </w:tcBorders>
            <w:shd w:val="clear" w:color="auto" w:fill="auto"/>
            <w:noWrap/>
            <w:vAlign w:val="bottom"/>
            <w:hideMark/>
          </w:tcPr>
          <w:p w:rsidR="004F04C6" w:rsidRPr="004F04C6" w:rsidRDefault="004F04C6" w:rsidP="004F04C6">
            <w:pPr>
              <w:jc w:val="center"/>
              <w:rPr>
                <w:i/>
                <w:iCs/>
                <w:sz w:val="22"/>
                <w:szCs w:val="22"/>
                <w:lang w:val="en-GB" w:eastAsia="en-GB"/>
              </w:rPr>
            </w:pPr>
            <w:proofErr w:type="spellStart"/>
            <w:r w:rsidRPr="004F04C6">
              <w:rPr>
                <w:i/>
                <w:iCs/>
                <w:sz w:val="22"/>
                <w:szCs w:val="22"/>
                <w:lang w:val="en-GB" w:eastAsia="en-GB"/>
              </w:rPr>
              <w:t>бр</w:t>
            </w:r>
            <w:proofErr w:type="spellEnd"/>
            <w:r w:rsidRPr="004F04C6">
              <w:rPr>
                <w:i/>
                <w:iCs/>
                <w:sz w:val="22"/>
                <w:szCs w:val="22"/>
                <w:lang w:val="en-GB" w:eastAsia="en-GB"/>
              </w:rPr>
              <w:t>.</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4F04C6" w:rsidRPr="004F04C6" w:rsidRDefault="004F04C6" w:rsidP="004F04C6">
            <w:pPr>
              <w:jc w:val="right"/>
              <w:rPr>
                <w:i/>
                <w:iCs/>
                <w:sz w:val="22"/>
                <w:szCs w:val="22"/>
                <w:lang w:val="en-GB" w:eastAsia="en-GB"/>
              </w:rPr>
            </w:pPr>
            <w:r w:rsidRPr="004F04C6">
              <w:rPr>
                <w:i/>
                <w:iCs/>
                <w:sz w:val="22"/>
                <w:szCs w:val="22"/>
                <w:lang w:val="en-GB" w:eastAsia="en-GB"/>
              </w:rPr>
              <w:t>6</w:t>
            </w:r>
          </w:p>
        </w:tc>
      </w:tr>
      <w:tr w:rsidR="004F04C6" w:rsidRPr="004F04C6" w:rsidTr="004F04C6">
        <w:trPr>
          <w:trHeight w:val="111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F04C6" w:rsidRPr="004F04C6" w:rsidRDefault="004F04C6" w:rsidP="004F04C6">
            <w:pPr>
              <w:jc w:val="center"/>
              <w:rPr>
                <w:sz w:val="22"/>
                <w:szCs w:val="22"/>
                <w:lang w:val="en-GB" w:eastAsia="en-GB"/>
              </w:rPr>
            </w:pPr>
            <w:r w:rsidRPr="004F04C6">
              <w:rPr>
                <w:sz w:val="22"/>
                <w:szCs w:val="22"/>
                <w:lang w:val="en-GB" w:eastAsia="en-GB"/>
              </w:rPr>
              <w:t>10</w:t>
            </w:r>
          </w:p>
        </w:tc>
        <w:tc>
          <w:tcPr>
            <w:tcW w:w="6499" w:type="dxa"/>
            <w:tcBorders>
              <w:top w:val="nil"/>
              <w:left w:val="nil"/>
              <w:bottom w:val="single" w:sz="4" w:space="0" w:color="auto"/>
              <w:right w:val="single" w:sz="4" w:space="0" w:color="auto"/>
            </w:tcBorders>
            <w:shd w:val="clear" w:color="auto" w:fill="auto"/>
            <w:hideMark/>
          </w:tcPr>
          <w:p w:rsidR="004F04C6" w:rsidRPr="004F04C6" w:rsidRDefault="004F04C6" w:rsidP="004F04C6">
            <w:pPr>
              <w:rPr>
                <w:i/>
                <w:iCs/>
                <w:sz w:val="22"/>
                <w:szCs w:val="22"/>
                <w:lang w:val="en-GB" w:eastAsia="en-GB"/>
              </w:rPr>
            </w:pPr>
            <w:proofErr w:type="spellStart"/>
            <w:r w:rsidRPr="004F04C6">
              <w:rPr>
                <w:i/>
                <w:iCs/>
                <w:sz w:val="22"/>
                <w:szCs w:val="22"/>
                <w:lang w:val="en-GB" w:eastAsia="en-GB"/>
              </w:rPr>
              <w:t>Монтаж</w:t>
            </w:r>
            <w:proofErr w:type="spellEnd"/>
            <w:r w:rsidRPr="004F04C6">
              <w:rPr>
                <w:i/>
                <w:iCs/>
                <w:sz w:val="22"/>
                <w:szCs w:val="22"/>
                <w:lang w:val="en-GB" w:eastAsia="en-GB"/>
              </w:rPr>
              <w:t xml:space="preserve"> и </w:t>
            </w:r>
            <w:proofErr w:type="spellStart"/>
            <w:r w:rsidRPr="004F04C6">
              <w:rPr>
                <w:i/>
                <w:iCs/>
                <w:sz w:val="22"/>
                <w:szCs w:val="22"/>
                <w:lang w:val="en-GB" w:eastAsia="en-GB"/>
              </w:rPr>
              <w:t>свързване</w:t>
            </w:r>
            <w:proofErr w:type="spellEnd"/>
            <w:r w:rsidRPr="004F04C6">
              <w:rPr>
                <w:i/>
                <w:iCs/>
                <w:sz w:val="22"/>
                <w:szCs w:val="22"/>
                <w:lang w:val="en-GB" w:eastAsia="en-GB"/>
              </w:rPr>
              <w:t xml:space="preserve"> </w:t>
            </w:r>
            <w:proofErr w:type="spellStart"/>
            <w:r w:rsidRPr="004F04C6">
              <w:rPr>
                <w:i/>
                <w:iCs/>
                <w:sz w:val="22"/>
                <w:szCs w:val="22"/>
                <w:lang w:val="en-GB" w:eastAsia="en-GB"/>
              </w:rPr>
              <w:t>на</w:t>
            </w:r>
            <w:proofErr w:type="spellEnd"/>
            <w:r w:rsidRPr="004F04C6">
              <w:rPr>
                <w:i/>
                <w:iCs/>
                <w:sz w:val="22"/>
                <w:szCs w:val="22"/>
                <w:lang w:val="en-GB" w:eastAsia="en-GB"/>
              </w:rPr>
              <w:t xml:space="preserve"> </w:t>
            </w:r>
            <w:proofErr w:type="spellStart"/>
            <w:r w:rsidRPr="004F04C6">
              <w:rPr>
                <w:i/>
                <w:iCs/>
                <w:sz w:val="22"/>
                <w:szCs w:val="22"/>
                <w:lang w:val="en-GB" w:eastAsia="en-GB"/>
              </w:rPr>
              <w:t>парков</w:t>
            </w:r>
            <w:proofErr w:type="spellEnd"/>
            <w:r w:rsidRPr="004F04C6">
              <w:rPr>
                <w:i/>
                <w:iCs/>
                <w:sz w:val="22"/>
                <w:szCs w:val="22"/>
                <w:lang w:val="en-GB" w:eastAsia="en-GB"/>
              </w:rPr>
              <w:t xml:space="preserve"> </w:t>
            </w:r>
            <w:proofErr w:type="spellStart"/>
            <w:r w:rsidRPr="004F04C6">
              <w:rPr>
                <w:i/>
                <w:iCs/>
                <w:sz w:val="22"/>
                <w:szCs w:val="22"/>
                <w:lang w:val="en-GB" w:eastAsia="en-GB"/>
              </w:rPr>
              <w:t>осветител</w:t>
            </w:r>
            <w:proofErr w:type="spellEnd"/>
            <w:r w:rsidRPr="004F04C6">
              <w:rPr>
                <w:i/>
                <w:iCs/>
                <w:sz w:val="22"/>
                <w:szCs w:val="22"/>
                <w:lang w:val="en-GB" w:eastAsia="en-GB"/>
              </w:rPr>
              <w:t xml:space="preserve"> 1х30W </w:t>
            </w:r>
            <w:proofErr w:type="spellStart"/>
            <w:r w:rsidRPr="004F04C6">
              <w:rPr>
                <w:i/>
                <w:iCs/>
                <w:sz w:val="22"/>
                <w:szCs w:val="22"/>
                <w:lang w:val="en-GB" w:eastAsia="en-GB"/>
              </w:rPr>
              <w:t>върху</w:t>
            </w:r>
            <w:proofErr w:type="spellEnd"/>
            <w:r w:rsidRPr="004F04C6">
              <w:rPr>
                <w:i/>
                <w:iCs/>
                <w:sz w:val="22"/>
                <w:szCs w:val="22"/>
                <w:lang w:val="en-GB" w:eastAsia="en-GB"/>
              </w:rPr>
              <w:t xml:space="preserve"> </w:t>
            </w:r>
            <w:proofErr w:type="spellStart"/>
            <w:r w:rsidRPr="004F04C6">
              <w:rPr>
                <w:i/>
                <w:iCs/>
                <w:sz w:val="22"/>
                <w:szCs w:val="22"/>
                <w:lang w:val="en-GB" w:eastAsia="en-GB"/>
              </w:rPr>
              <w:t>ст.стълб</w:t>
            </w:r>
            <w:proofErr w:type="spellEnd"/>
            <w:r w:rsidRPr="004F04C6">
              <w:rPr>
                <w:i/>
                <w:iCs/>
                <w:sz w:val="22"/>
                <w:szCs w:val="22"/>
                <w:lang w:val="en-GB" w:eastAsia="en-GB"/>
              </w:rPr>
              <w:t xml:space="preserve"> Н=3.5м, </w:t>
            </w:r>
            <w:proofErr w:type="spellStart"/>
            <w:r w:rsidRPr="004F04C6">
              <w:rPr>
                <w:i/>
                <w:iCs/>
                <w:sz w:val="22"/>
                <w:szCs w:val="22"/>
                <w:lang w:val="en-GB" w:eastAsia="en-GB"/>
              </w:rPr>
              <w:t>включително</w:t>
            </w:r>
            <w:proofErr w:type="spellEnd"/>
            <w:r w:rsidRPr="004F04C6">
              <w:rPr>
                <w:i/>
                <w:iCs/>
                <w:sz w:val="22"/>
                <w:szCs w:val="22"/>
                <w:lang w:val="en-GB" w:eastAsia="en-GB"/>
              </w:rPr>
              <w:t xml:space="preserve"> </w:t>
            </w:r>
            <w:proofErr w:type="spellStart"/>
            <w:r w:rsidRPr="004F04C6">
              <w:rPr>
                <w:i/>
                <w:iCs/>
                <w:sz w:val="22"/>
                <w:szCs w:val="22"/>
                <w:lang w:val="en-GB" w:eastAsia="en-GB"/>
              </w:rPr>
              <w:t>отвесиране</w:t>
            </w:r>
            <w:proofErr w:type="spellEnd"/>
            <w:r w:rsidRPr="004F04C6">
              <w:rPr>
                <w:i/>
                <w:iCs/>
                <w:sz w:val="22"/>
                <w:szCs w:val="22"/>
                <w:lang w:val="en-GB" w:eastAsia="en-GB"/>
              </w:rPr>
              <w:t xml:space="preserve">, </w:t>
            </w:r>
            <w:proofErr w:type="spellStart"/>
            <w:r w:rsidRPr="004F04C6">
              <w:rPr>
                <w:i/>
                <w:iCs/>
                <w:sz w:val="22"/>
                <w:szCs w:val="22"/>
                <w:lang w:val="en-GB" w:eastAsia="en-GB"/>
              </w:rPr>
              <w:t>бетониране</w:t>
            </w:r>
            <w:proofErr w:type="spellEnd"/>
            <w:r w:rsidRPr="004F04C6">
              <w:rPr>
                <w:i/>
                <w:iCs/>
                <w:sz w:val="22"/>
                <w:szCs w:val="22"/>
                <w:lang w:val="en-GB" w:eastAsia="en-GB"/>
              </w:rPr>
              <w:t xml:space="preserve"> и </w:t>
            </w:r>
            <w:proofErr w:type="spellStart"/>
            <w:r w:rsidRPr="004F04C6">
              <w:rPr>
                <w:i/>
                <w:iCs/>
                <w:sz w:val="22"/>
                <w:szCs w:val="22"/>
                <w:lang w:val="en-GB" w:eastAsia="en-GB"/>
              </w:rPr>
              <w:t>направа</w:t>
            </w:r>
            <w:proofErr w:type="spellEnd"/>
            <w:r w:rsidRPr="004F04C6">
              <w:rPr>
                <w:i/>
                <w:iCs/>
                <w:sz w:val="22"/>
                <w:szCs w:val="22"/>
                <w:lang w:val="en-GB" w:eastAsia="en-GB"/>
              </w:rPr>
              <w:t xml:space="preserve"> </w:t>
            </w:r>
            <w:proofErr w:type="spellStart"/>
            <w:r w:rsidRPr="004F04C6">
              <w:rPr>
                <w:i/>
                <w:iCs/>
                <w:sz w:val="22"/>
                <w:szCs w:val="22"/>
                <w:lang w:val="en-GB" w:eastAsia="en-GB"/>
              </w:rPr>
              <w:t>на</w:t>
            </w:r>
            <w:proofErr w:type="spellEnd"/>
            <w:r w:rsidRPr="004F04C6">
              <w:rPr>
                <w:i/>
                <w:iCs/>
                <w:sz w:val="22"/>
                <w:szCs w:val="22"/>
                <w:lang w:val="en-GB" w:eastAsia="en-GB"/>
              </w:rPr>
              <w:t xml:space="preserve"> </w:t>
            </w:r>
            <w:proofErr w:type="spellStart"/>
            <w:r w:rsidRPr="004F04C6">
              <w:rPr>
                <w:i/>
                <w:iCs/>
                <w:sz w:val="22"/>
                <w:szCs w:val="22"/>
                <w:lang w:val="en-GB" w:eastAsia="en-GB"/>
              </w:rPr>
              <w:t>заземление</w:t>
            </w:r>
            <w:proofErr w:type="spellEnd"/>
            <w:r w:rsidRPr="004F04C6">
              <w:rPr>
                <w:i/>
                <w:iCs/>
                <w:sz w:val="22"/>
                <w:szCs w:val="22"/>
                <w:lang w:val="en-GB" w:eastAsia="en-GB"/>
              </w:rPr>
              <w:t xml:space="preserve"> </w:t>
            </w:r>
            <w:proofErr w:type="spellStart"/>
            <w:r w:rsidRPr="004F04C6">
              <w:rPr>
                <w:i/>
                <w:iCs/>
                <w:sz w:val="22"/>
                <w:szCs w:val="22"/>
                <w:lang w:val="en-GB" w:eastAsia="en-GB"/>
              </w:rPr>
              <w:t>на</w:t>
            </w:r>
            <w:proofErr w:type="spellEnd"/>
            <w:r w:rsidRPr="004F04C6">
              <w:rPr>
                <w:i/>
                <w:iCs/>
                <w:sz w:val="22"/>
                <w:szCs w:val="22"/>
                <w:lang w:val="en-GB" w:eastAsia="en-GB"/>
              </w:rPr>
              <w:t xml:space="preserve"> </w:t>
            </w:r>
            <w:proofErr w:type="spellStart"/>
            <w:r w:rsidRPr="004F04C6">
              <w:rPr>
                <w:i/>
                <w:iCs/>
                <w:sz w:val="22"/>
                <w:szCs w:val="22"/>
                <w:lang w:val="en-GB" w:eastAsia="en-GB"/>
              </w:rPr>
              <w:t>стълб</w:t>
            </w:r>
            <w:proofErr w:type="spellEnd"/>
            <w:r w:rsidRPr="004F04C6">
              <w:rPr>
                <w:i/>
                <w:iCs/>
                <w:sz w:val="22"/>
                <w:szCs w:val="22"/>
                <w:lang w:val="en-GB" w:eastAsia="en-GB"/>
              </w:rPr>
              <w:t xml:space="preserve"> с 1бр.концентричен </w:t>
            </w:r>
            <w:proofErr w:type="spellStart"/>
            <w:r w:rsidRPr="004F04C6">
              <w:rPr>
                <w:i/>
                <w:iCs/>
                <w:sz w:val="22"/>
                <w:szCs w:val="22"/>
                <w:lang w:val="en-GB" w:eastAsia="en-GB"/>
              </w:rPr>
              <w:t>заземител</w:t>
            </w:r>
            <w:proofErr w:type="spellEnd"/>
            <w:r w:rsidRPr="004F04C6">
              <w:rPr>
                <w:i/>
                <w:iCs/>
                <w:sz w:val="22"/>
                <w:szCs w:val="22"/>
                <w:lang w:val="en-GB" w:eastAsia="en-GB"/>
              </w:rPr>
              <w:t xml:space="preserve"> с </w:t>
            </w:r>
            <w:proofErr w:type="spellStart"/>
            <w:r w:rsidRPr="004F04C6">
              <w:rPr>
                <w:i/>
                <w:iCs/>
                <w:sz w:val="22"/>
                <w:szCs w:val="22"/>
                <w:lang w:val="en-GB" w:eastAsia="en-GB"/>
              </w:rPr>
              <w:t>дължина</w:t>
            </w:r>
            <w:proofErr w:type="spellEnd"/>
            <w:r w:rsidRPr="004F04C6">
              <w:rPr>
                <w:i/>
                <w:iCs/>
                <w:sz w:val="22"/>
                <w:szCs w:val="22"/>
                <w:lang w:val="en-GB" w:eastAsia="en-GB"/>
              </w:rPr>
              <w:t xml:space="preserve"> L=1.5м</w:t>
            </w:r>
          </w:p>
        </w:tc>
        <w:tc>
          <w:tcPr>
            <w:tcW w:w="850" w:type="dxa"/>
            <w:tcBorders>
              <w:top w:val="nil"/>
              <w:left w:val="nil"/>
              <w:bottom w:val="single" w:sz="4" w:space="0" w:color="auto"/>
              <w:right w:val="single" w:sz="4" w:space="0" w:color="auto"/>
            </w:tcBorders>
            <w:shd w:val="clear" w:color="auto" w:fill="auto"/>
            <w:noWrap/>
            <w:vAlign w:val="bottom"/>
            <w:hideMark/>
          </w:tcPr>
          <w:p w:rsidR="004F04C6" w:rsidRPr="004F04C6" w:rsidRDefault="004F04C6" w:rsidP="004F04C6">
            <w:pPr>
              <w:jc w:val="center"/>
              <w:rPr>
                <w:i/>
                <w:iCs/>
                <w:sz w:val="22"/>
                <w:szCs w:val="22"/>
                <w:lang w:val="en-GB" w:eastAsia="en-GB"/>
              </w:rPr>
            </w:pPr>
            <w:proofErr w:type="spellStart"/>
            <w:r w:rsidRPr="004F04C6">
              <w:rPr>
                <w:i/>
                <w:iCs/>
                <w:sz w:val="22"/>
                <w:szCs w:val="22"/>
                <w:lang w:val="en-GB" w:eastAsia="en-GB"/>
              </w:rPr>
              <w:t>бр</w:t>
            </w:r>
            <w:proofErr w:type="spellEnd"/>
            <w:r w:rsidRPr="004F04C6">
              <w:rPr>
                <w:i/>
                <w:iCs/>
                <w:sz w:val="22"/>
                <w:szCs w:val="22"/>
                <w:lang w:val="en-GB" w:eastAsia="en-GB"/>
              </w:rPr>
              <w:t>.</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4F04C6" w:rsidRPr="004F04C6" w:rsidRDefault="004F04C6" w:rsidP="004F04C6">
            <w:pPr>
              <w:jc w:val="right"/>
              <w:rPr>
                <w:i/>
                <w:iCs/>
                <w:sz w:val="22"/>
                <w:szCs w:val="22"/>
                <w:lang w:val="en-GB" w:eastAsia="en-GB"/>
              </w:rPr>
            </w:pPr>
            <w:r w:rsidRPr="004F04C6">
              <w:rPr>
                <w:i/>
                <w:iCs/>
                <w:sz w:val="22"/>
                <w:szCs w:val="22"/>
                <w:lang w:val="en-GB" w:eastAsia="en-GB"/>
              </w:rPr>
              <w:t>34</w:t>
            </w:r>
          </w:p>
        </w:tc>
      </w:tr>
      <w:tr w:rsidR="004F04C6" w:rsidRPr="004F04C6" w:rsidTr="004F04C6">
        <w:trPr>
          <w:trHeight w:val="57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F04C6" w:rsidRPr="004F04C6" w:rsidRDefault="004F04C6" w:rsidP="004F04C6">
            <w:pPr>
              <w:jc w:val="center"/>
              <w:rPr>
                <w:i/>
                <w:iCs/>
                <w:sz w:val="22"/>
                <w:szCs w:val="22"/>
                <w:lang w:val="en-GB" w:eastAsia="en-GB"/>
              </w:rPr>
            </w:pPr>
            <w:r w:rsidRPr="004F04C6">
              <w:rPr>
                <w:i/>
                <w:iCs/>
                <w:sz w:val="22"/>
                <w:szCs w:val="22"/>
                <w:lang w:val="en-GB" w:eastAsia="en-GB"/>
              </w:rPr>
              <w:t>11</w:t>
            </w:r>
          </w:p>
        </w:tc>
        <w:tc>
          <w:tcPr>
            <w:tcW w:w="6499" w:type="dxa"/>
            <w:tcBorders>
              <w:top w:val="nil"/>
              <w:left w:val="nil"/>
              <w:bottom w:val="single" w:sz="4" w:space="0" w:color="auto"/>
              <w:right w:val="single" w:sz="4" w:space="0" w:color="auto"/>
            </w:tcBorders>
            <w:shd w:val="clear" w:color="auto" w:fill="auto"/>
            <w:hideMark/>
          </w:tcPr>
          <w:p w:rsidR="004F04C6" w:rsidRPr="004F04C6" w:rsidRDefault="004F04C6" w:rsidP="004F04C6">
            <w:pPr>
              <w:rPr>
                <w:i/>
                <w:iCs/>
                <w:sz w:val="22"/>
                <w:szCs w:val="22"/>
                <w:lang w:val="en-GB" w:eastAsia="en-GB"/>
              </w:rPr>
            </w:pPr>
            <w:proofErr w:type="spellStart"/>
            <w:r w:rsidRPr="004F04C6">
              <w:rPr>
                <w:i/>
                <w:iCs/>
                <w:sz w:val="22"/>
                <w:szCs w:val="22"/>
                <w:lang w:val="en-GB" w:eastAsia="en-GB"/>
              </w:rPr>
              <w:t>Доставка</w:t>
            </w:r>
            <w:proofErr w:type="spellEnd"/>
            <w:r w:rsidRPr="004F04C6">
              <w:rPr>
                <w:i/>
                <w:iCs/>
                <w:sz w:val="22"/>
                <w:szCs w:val="22"/>
                <w:lang w:val="en-GB" w:eastAsia="en-GB"/>
              </w:rPr>
              <w:t xml:space="preserve"> и </w:t>
            </w:r>
            <w:proofErr w:type="spellStart"/>
            <w:r w:rsidRPr="004F04C6">
              <w:rPr>
                <w:i/>
                <w:iCs/>
                <w:sz w:val="22"/>
                <w:szCs w:val="22"/>
                <w:lang w:val="en-GB" w:eastAsia="en-GB"/>
              </w:rPr>
              <w:t>полагане</w:t>
            </w:r>
            <w:proofErr w:type="spellEnd"/>
            <w:r w:rsidRPr="004F04C6">
              <w:rPr>
                <w:i/>
                <w:iCs/>
                <w:sz w:val="22"/>
                <w:szCs w:val="22"/>
                <w:lang w:val="en-GB" w:eastAsia="en-GB"/>
              </w:rPr>
              <w:t xml:space="preserve"> </w:t>
            </w:r>
            <w:proofErr w:type="spellStart"/>
            <w:r w:rsidRPr="004F04C6">
              <w:rPr>
                <w:i/>
                <w:iCs/>
                <w:sz w:val="22"/>
                <w:szCs w:val="22"/>
                <w:lang w:val="en-GB" w:eastAsia="en-GB"/>
              </w:rPr>
              <w:t>на</w:t>
            </w:r>
            <w:proofErr w:type="spellEnd"/>
            <w:r w:rsidRPr="004F04C6">
              <w:rPr>
                <w:i/>
                <w:iCs/>
                <w:sz w:val="22"/>
                <w:szCs w:val="22"/>
                <w:lang w:val="en-GB" w:eastAsia="en-GB"/>
              </w:rPr>
              <w:t xml:space="preserve"> </w:t>
            </w:r>
            <w:proofErr w:type="spellStart"/>
            <w:r w:rsidRPr="004F04C6">
              <w:rPr>
                <w:i/>
                <w:iCs/>
                <w:sz w:val="22"/>
                <w:szCs w:val="22"/>
                <w:lang w:val="en-GB" w:eastAsia="en-GB"/>
              </w:rPr>
              <w:t>кабел</w:t>
            </w:r>
            <w:proofErr w:type="spellEnd"/>
            <w:r w:rsidRPr="004F04C6">
              <w:rPr>
                <w:i/>
                <w:iCs/>
                <w:sz w:val="22"/>
                <w:szCs w:val="22"/>
                <w:lang w:val="en-GB" w:eastAsia="en-GB"/>
              </w:rPr>
              <w:t xml:space="preserve"> СВТ 3х1.5мм2 </w:t>
            </w:r>
            <w:proofErr w:type="spellStart"/>
            <w:r w:rsidRPr="004F04C6">
              <w:rPr>
                <w:i/>
                <w:iCs/>
                <w:sz w:val="22"/>
                <w:szCs w:val="22"/>
                <w:lang w:val="en-GB" w:eastAsia="en-GB"/>
              </w:rPr>
              <w:t>за</w:t>
            </w:r>
            <w:proofErr w:type="spellEnd"/>
            <w:r w:rsidRPr="004F04C6">
              <w:rPr>
                <w:i/>
                <w:iCs/>
                <w:sz w:val="22"/>
                <w:szCs w:val="22"/>
                <w:lang w:val="en-GB" w:eastAsia="en-GB"/>
              </w:rPr>
              <w:t xml:space="preserve"> </w:t>
            </w:r>
            <w:proofErr w:type="spellStart"/>
            <w:r w:rsidRPr="004F04C6">
              <w:rPr>
                <w:i/>
                <w:iCs/>
                <w:sz w:val="22"/>
                <w:szCs w:val="22"/>
                <w:lang w:val="en-GB" w:eastAsia="en-GB"/>
              </w:rPr>
              <w:t>свързване</w:t>
            </w:r>
            <w:proofErr w:type="spellEnd"/>
            <w:r w:rsidRPr="004F04C6">
              <w:rPr>
                <w:i/>
                <w:iCs/>
                <w:sz w:val="22"/>
                <w:szCs w:val="22"/>
                <w:lang w:val="en-GB" w:eastAsia="en-GB"/>
              </w:rPr>
              <w:t xml:space="preserve"> </w:t>
            </w:r>
            <w:proofErr w:type="spellStart"/>
            <w:r w:rsidRPr="004F04C6">
              <w:rPr>
                <w:i/>
                <w:iCs/>
                <w:sz w:val="22"/>
                <w:szCs w:val="22"/>
                <w:lang w:val="en-GB" w:eastAsia="en-GB"/>
              </w:rPr>
              <w:t>на</w:t>
            </w:r>
            <w:proofErr w:type="spellEnd"/>
            <w:r w:rsidRPr="004F04C6">
              <w:rPr>
                <w:i/>
                <w:iCs/>
                <w:sz w:val="22"/>
                <w:szCs w:val="22"/>
                <w:lang w:val="en-GB" w:eastAsia="en-GB"/>
              </w:rPr>
              <w:t xml:space="preserve"> LED </w:t>
            </w:r>
            <w:proofErr w:type="spellStart"/>
            <w:r w:rsidRPr="004F04C6">
              <w:rPr>
                <w:i/>
                <w:iCs/>
                <w:sz w:val="22"/>
                <w:szCs w:val="22"/>
                <w:lang w:val="en-GB" w:eastAsia="en-GB"/>
              </w:rPr>
              <w:t>осветителя</w:t>
            </w:r>
            <w:proofErr w:type="spellEnd"/>
            <w:r w:rsidRPr="004F04C6">
              <w:rPr>
                <w:i/>
                <w:iCs/>
                <w:sz w:val="22"/>
                <w:szCs w:val="22"/>
                <w:lang w:val="en-GB" w:eastAsia="en-GB"/>
              </w:rPr>
              <w:t xml:space="preserve"> с </w:t>
            </w:r>
            <w:proofErr w:type="spellStart"/>
            <w:r w:rsidRPr="004F04C6">
              <w:rPr>
                <w:i/>
                <w:iCs/>
                <w:sz w:val="22"/>
                <w:szCs w:val="22"/>
                <w:lang w:val="en-GB" w:eastAsia="en-GB"/>
              </w:rPr>
              <w:t>клемната</w:t>
            </w:r>
            <w:proofErr w:type="spellEnd"/>
            <w:r w:rsidRPr="004F04C6">
              <w:rPr>
                <w:i/>
                <w:iCs/>
                <w:sz w:val="22"/>
                <w:szCs w:val="22"/>
                <w:lang w:val="en-GB" w:eastAsia="en-GB"/>
              </w:rPr>
              <w:t xml:space="preserve"> </w:t>
            </w:r>
            <w:proofErr w:type="spellStart"/>
            <w:r w:rsidRPr="004F04C6">
              <w:rPr>
                <w:i/>
                <w:iCs/>
                <w:sz w:val="22"/>
                <w:szCs w:val="22"/>
                <w:lang w:val="en-GB" w:eastAsia="en-GB"/>
              </w:rPr>
              <w:t>кутия</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rsidR="004F04C6" w:rsidRPr="004F04C6" w:rsidRDefault="004F04C6" w:rsidP="004F04C6">
            <w:pPr>
              <w:jc w:val="center"/>
              <w:rPr>
                <w:i/>
                <w:iCs/>
                <w:sz w:val="22"/>
                <w:szCs w:val="22"/>
                <w:lang w:val="en-GB" w:eastAsia="en-GB"/>
              </w:rPr>
            </w:pPr>
            <w:r w:rsidRPr="004F04C6">
              <w:rPr>
                <w:i/>
                <w:iCs/>
                <w:sz w:val="22"/>
                <w:szCs w:val="22"/>
                <w:lang w:val="en-GB" w:eastAsia="en-GB"/>
              </w:rPr>
              <w:t>м</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4F04C6" w:rsidRPr="004F04C6" w:rsidRDefault="004F04C6" w:rsidP="004F04C6">
            <w:pPr>
              <w:jc w:val="right"/>
              <w:rPr>
                <w:i/>
                <w:iCs/>
                <w:sz w:val="22"/>
                <w:szCs w:val="22"/>
                <w:lang w:val="en-GB" w:eastAsia="en-GB"/>
              </w:rPr>
            </w:pPr>
            <w:r w:rsidRPr="004F04C6">
              <w:rPr>
                <w:i/>
                <w:iCs/>
                <w:sz w:val="22"/>
                <w:szCs w:val="22"/>
                <w:lang w:val="en-GB" w:eastAsia="en-GB"/>
              </w:rPr>
              <w:t>252</w:t>
            </w:r>
          </w:p>
        </w:tc>
      </w:tr>
      <w:tr w:rsidR="004F04C6" w:rsidRPr="004F04C6" w:rsidTr="004F04C6">
        <w:trPr>
          <w:trHeight w:val="25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F04C6" w:rsidRPr="004F04C6" w:rsidRDefault="004F04C6" w:rsidP="004F04C6">
            <w:pPr>
              <w:jc w:val="center"/>
              <w:rPr>
                <w:i/>
                <w:iCs/>
                <w:sz w:val="22"/>
                <w:szCs w:val="22"/>
                <w:lang w:val="en-GB" w:eastAsia="en-GB"/>
              </w:rPr>
            </w:pPr>
            <w:r w:rsidRPr="004F04C6">
              <w:rPr>
                <w:i/>
                <w:iCs/>
                <w:sz w:val="22"/>
                <w:szCs w:val="22"/>
                <w:lang w:val="en-GB" w:eastAsia="en-GB"/>
              </w:rPr>
              <w:t>12</w:t>
            </w:r>
          </w:p>
        </w:tc>
        <w:tc>
          <w:tcPr>
            <w:tcW w:w="6499" w:type="dxa"/>
            <w:tcBorders>
              <w:top w:val="nil"/>
              <w:left w:val="nil"/>
              <w:bottom w:val="single" w:sz="4" w:space="0" w:color="auto"/>
              <w:right w:val="single" w:sz="4" w:space="0" w:color="auto"/>
            </w:tcBorders>
            <w:shd w:val="clear" w:color="auto" w:fill="auto"/>
            <w:hideMark/>
          </w:tcPr>
          <w:p w:rsidR="004F04C6" w:rsidRPr="004F04C6" w:rsidRDefault="004F04C6" w:rsidP="004F04C6">
            <w:pPr>
              <w:rPr>
                <w:i/>
                <w:iCs/>
                <w:sz w:val="22"/>
                <w:szCs w:val="22"/>
                <w:lang w:val="en-GB" w:eastAsia="en-GB"/>
              </w:rPr>
            </w:pPr>
            <w:proofErr w:type="spellStart"/>
            <w:r w:rsidRPr="004F04C6">
              <w:rPr>
                <w:i/>
                <w:iCs/>
                <w:sz w:val="22"/>
                <w:szCs w:val="22"/>
                <w:lang w:val="en-GB" w:eastAsia="en-GB"/>
              </w:rPr>
              <w:t>Доставка</w:t>
            </w:r>
            <w:proofErr w:type="spellEnd"/>
            <w:r w:rsidRPr="004F04C6">
              <w:rPr>
                <w:i/>
                <w:iCs/>
                <w:sz w:val="22"/>
                <w:szCs w:val="22"/>
                <w:lang w:val="en-GB" w:eastAsia="en-GB"/>
              </w:rPr>
              <w:t xml:space="preserve"> и </w:t>
            </w:r>
            <w:proofErr w:type="spellStart"/>
            <w:r w:rsidRPr="004F04C6">
              <w:rPr>
                <w:i/>
                <w:iCs/>
                <w:sz w:val="22"/>
                <w:szCs w:val="22"/>
                <w:lang w:val="en-GB" w:eastAsia="en-GB"/>
              </w:rPr>
              <w:t>полагане</w:t>
            </w:r>
            <w:proofErr w:type="spellEnd"/>
            <w:r w:rsidRPr="004F04C6">
              <w:rPr>
                <w:i/>
                <w:iCs/>
                <w:sz w:val="22"/>
                <w:szCs w:val="22"/>
                <w:lang w:val="en-GB" w:eastAsia="en-GB"/>
              </w:rPr>
              <w:t xml:space="preserve"> </w:t>
            </w:r>
            <w:proofErr w:type="spellStart"/>
            <w:r w:rsidRPr="004F04C6">
              <w:rPr>
                <w:i/>
                <w:iCs/>
                <w:sz w:val="22"/>
                <w:szCs w:val="22"/>
                <w:lang w:val="en-GB" w:eastAsia="en-GB"/>
              </w:rPr>
              <w:t>на</w:t>
            </w:r>
            <w:proofErr w:type="spellEnd"/>
            <w:r w:rsidRPr="004F04C6">
              <w:rPr>
                <w:i/>
                <w:iCs/>
                <w:sz w:val="22"/>
                <w:szCs w:val="22"/>
                <w:lang w:val="en-GB" w:eastAsia="en-GB"/>
              </w:rPr>
              <w:t xml:space="preserve"> </w:t>
            </w:r>
            <w:proofErr w:type="spellStart"/>
            <w:r w:rsidRPr="004F04C6">
              <w:rPr>
                <w:i/>
                <w:iCs/>
                <w:sz w:val="22"/>
                <w:szCs w:val="22"/>
                <w:lang w:val="en-GB" w:eastAsia="en-GB"/>
              </w:rPr>
              <w:t>кабел</w:t>
            </w:r>
            <w:proofErr w:type="spellEnd"/>
            <w:r w:rsidRPr="004F04C6">
              <w:rPr>
                <w:i/>
                <w:iCs/>
                <w:sz w:val="22"/>
                <w:szCs w:val="22"/>
                <w:lang w:val="en-GB" w:eastAsia="en-GB"/>
              </w:rPr>
              <w:t xml:space="preserve"> СВТ 3х2,5 мм2</w:t>
            </w:r>
          </w:p>
        </w:tc>
        <w:tc>
          <w:tcPr>
            <w:tcW w:w="850" w:type="dxa"/>
            <w:tcBorders>
              <w:top w:val="nil"/>
              <w:left w:val="nil"/>
              <w:bottom w:val="single" w:sz="4" w:space="0" w:color="auto"/>
              <w:right w:val="single" w:sz="4" w:space="0" w:color="auto"/>
            </w:tcBorders>
            <w:shd w:val="clear" w:color="auto" w:fill="auto"/>
            <w:noWrap/>
            <w:vAlign w:val="bottom"/>
            <w:hideMark/>
          </w:tcPr>
          <w:p w:rsidR="004F04C6" w:rsidRPr="004F04C6" w:rsidRDefault="004F04C6" w:rsidP="004F04C6">
            <w:pPr>
              <w:jc w:val="center"/>
              <w:rPr>
                <w:i/>
                <w:iCs/>
                <w:sz w:val="22"/>
                <w:szCs w:val="22"/>
                <w:lang w:val="en-GB" w:eastAsia="en-GB"/>
              </w:rPr>
            </w:pPr>
            <w:r w:rsidRPr="004F04C6">
              <w:rPr>
                <w:i/>
                <w:iCs/>
                <w:sz w:val="22"/>
                <w:szCs w:val="22"/>
                <w:lang w:val="en-GB" w:eastAsia="en-GB"/>
              </w:rPr>
              <w:t>м</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4F04C6" w:rsidRPr="004F04C6" w:rsidRDefault="004F04C6" w:rsidP="004F04C6">
            <w:pPr>
              <w:jc w:val="right"/>
              <w:rPr>
                <w:i/>
                <w:iCs/>
                <w:sz w:val="22"/>
                <w:szCs w:val="22"/>
                <w:lang w:val="en-GB" w:eastAsia="en-GB"/>
              </w:rPr>
            </w:pPr>
            <w:r w:rsidRPr="004F04C6">
              <w:rPr>
                <w:i/>
                <w:iCs/>
                <w:sz w:val="22"/>
                <w:szCs w:val="22"/>
                <w:lang w:val="en-GB" w:eastAsia="en-GB"/>
              </w:rPr>
              <w:t>910</w:t>
            </w:r>
          </w:p>
        </w:tc>
      </w:tr>
      <w:tr w:rsidR="004F04C6" w:rsidRPr="004F04C6" w:rsidTr="004F04C6">
        <w:trPr>
          <w:trHeight w:val="33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F04C6" w:rsidRPr="004F04C6" w:rsidRDefault="004F04C6" w:rsidP="004F04C6">
            <w:pPr>
              <w:jc w:val="center"/>
              <w:rPr>
                <w:sz w:val="22"/>
                <w:szCs w:val="22"/>
                <w:lang w:val="en-GB" w:eastAsia="en-GB"/>
              </w:rPr>
            </w:pPr>
            <w:r w:rsidRPr="004F04C6">
              <w:rPr>
                <w:sz w:val="22"/>
                <w:szCs w:val="22"/>
                <w:lang w:val="en-GB" w:eastAsia="en-GB"/>
              </w:rPr>
              <w:t>13</w:t>
            </w:r>
          </w:p>
        </w:tc>
        <w:tc>
          <w:tcPr>
            <w:tcW w:w="6499" w:type="dxa"/>
            <w:tcBorders>
              <w:top w:val="nil"/>
              <w:left w:val="nil"/>
              <w:bottom w:val="single" w:sz="4" w:space="0" w:color="auto"/>
              <w:right w:val="single" w:sz="4" w:space="0" w:color="auto"/>
            </w:tcBorders>
            <w:shd w:val="clear" w:color="auto" w:fill="auto"/>
            <w:hideMark/>
          </w:tcPr>
          <w:p w:rsidR="004F04C6" w:rsidRPr="004F04C6" w:rsidRDefault="004F04C6" w:rsidP="004F04C6">
            <w:pPr>
              <w:rPr>
                <w:i/>
                <w:iCs/>
                <w:sz w:val="22"/>
                <w:szCs w:val="22"/>
                <w:lang w:val="en-GB" w:eastAsia="en-GB"/>
              </w:rPr>
            </w:pPr>
            <w:proofErr w:type="spellStart"/>
            <w:r w:rsidRPr="004F04C6">
              <w:rPr>
                <w:i/>
                <w:iCs/>
                <w:sz w:val="22"/>
                <w:szCs w:val="22"/>
                <w:lang w:val="en-GB" w:eastAsia="en-GB"/>
              </w:rPr>
              <w:t>Доставка</w:t>
            </w:r>
            <w:proofErr w:type="spellEnd"/>
            <w:r w:rsidRPr="004F04C6">
              <w:rPr>
                <w:i/>
                <w:iCs/>
                <w:sz w:val="22"/>
                <w:szCs w:val="22"/>
                <w:lang w:val="en-GB" w:eastAsia="en-GB"/>
              </w:rPr>
              <w:t xml:space="preserve">, </w:t>
            </w:r>
            <w:proofErr w:type="spellStart"/>
            <w:r w:rsidRPr="004F04C6">
              <w:rPr>
                <w:i/>
                <w:iCs/>
                <w:sz w:val="22"/>
                <w:szCs w:val="22"/>
                <w:lang w:val="en-GB" w:eastAsia="en-GB"/>
              </w:rPr>
              <w:t>полагане</w:t>
            </w:r>
            <w:proofErr w:type="spellEnd"/>
            <w:r w:rsidRPr="004F04C6">
              <w:rPr>
                <w:i/>
                <w:iCs/>
                <w:sz w:val="22"/>
                <w:szCs w:val="22"/>
                <w:lang w:val="en-GB" w:eastAsia="en-GB"/>
              </w:rPr>
              <w:t xml:space="preserve"> и </w:t>
            </w:r>
            <w:proofErr w:type="spellStart"/>
            <w:r w:rsidRPr="004F04C6">
              <w:rPr>
                <w:i/>
                <w:iCs/>
                <w:sz w:val="22"/>
                <w:szCs w:val="22"/>
                <w:lang w:val="en-GB" w:eastAsia="en-GB"/>
              </w:rPr>
              <w:t>свързване</w:t>
            </w:r>
            <w:proofErr w:type="spellEnd"/>
            <w:r w:rsidRPr="004F04C6">
              <w:rPr>
                <w:i/>
                <w:iCs/>
                <w:sz w:val="22"/>
                <w:szCs w:val="22"/>
                <w:lang w:val="en-GB" w:eastAsia="en-GB"/>
              </w:rPr>
              <w:t xml:space="preserve"> </w:t>
            </w:r>
            <w:proofErr w:type="spellStart"/>
            <w:r w:rsidRPr="004F04C6">
              <w:rPr>
                <w:i/>
                <w:iCs/>
                <w:sz w:val="22"/>
                <w:szCs w:val="22"/>
                <w:lang w:val="en-GB" w:eastAsia="en-GB"/>
              </w:rPr>
              <w:t>на</w:t>
            </w:r>
            <w:proofErr w:type="spellEnd"/>
            <w:r w:rsidRPr="004F04C6">
              <w:rPr>
                <w:i/>
                <w:iCs/>
                <w:sz w:val="22"/>
                <w:szCs w:val="22"/>
                <w:lang w:val="en-GB" w:eastAsia="en-GB"/>
              </w:rPr>
              <w:t xml:space="preserve"> </w:t>
            </w:r>
            <w:proofErr w:type="spellStart"/>
            <w:r w:rsidRPr="004F04C6">
              <w:rPr>
                <w:i/>
                <w:iCs/>
                <w:sz w:val="22"/>
                <w:szCs w:val="22"/>
                <w:lang w:val="en-GB" w:eastAsia="en-GB"/>
              </w:rPr>
              <w:t>кабел</w:t>
            </w:r>
            <w:proofErr w:type="spellEnd"/>
            <w:r w:rsidRPr="004F04C6">
              <w:rPr>
                <w:i/>
                <w:iCs/>
                <w:sz w:val="22"/>
                <w:szCs w:val="22"/>
                <w:lang w:val="en-GB" w:eastAsia="en-GB"/>
              </w:rPr>
              <w:t xml:space="preserve"> СВТ 5х4 мм2</w:t>
            </w:r>
          </w:p>
        </w:tc>
        <w:tc>
          <w:tcPr>
            <w:tcW w:w="850" w:type="dxa"/>
            <w:tcBorders>
              <w:top w:val="nil"/>
              <w:left w:val="nil"/>
              <w:bottom w:val="single" w:sz="4" w:space="0" w:color="auto"/>
              <w:right w:val="single" w:sz="4" w:space="0" w:color="auto"/>
            </w:tcBorders>
            <w:shd w:val="clear" w:color="auto" w:fill="auto"/>
            <w:noWrap/>
            <w:vAlign w:val="bottom"/>
            <w:hideMark/>
          </w:tcPr>
          <w:p w:rsidR="004F04C6" w:rsidRPr="004F04C6" w:rsidRDefault="004F04C6" w:rsidP="004F04C6">
            <w:pPr>
              <w:jc w:val="center"/>
              <w:rPr>
                <w:i/>
                <w:iCs/>
                <w:sz w:val="22"/>
                <w:szCs w:val="22"/>
                <w:lang w:val="en-GB" w:eastAsia="en-GB"/>
              </w:rPr>
            </w:pPr>
            <w:r w:rsidRPr="004F04C6">
              <w:rPr>
                <w:i/>
                <w:iCs/>
                <w:sz w:val="22"/>
                <w:szCs w:val="22"/>
                <w:lang w:val="en-GB" w:eastAsia="en-GB"/>
              </w:rPr>
              <w:t>м</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4F04C6" w:rsidRPr="004F04C6" w:rsidRDefault="004F04C6" w:rsidP="004F04C6">
            <w:pPr>
              <w:jc w:val="right"/>
              <w:rPr>
                <w:i/>
                <w:iCs/>
                <w:sz w:val="22"/>
                <w:szCs w:val="22"/>
                <w:lang w:val="en-GB" w:eastAsia="en-GB"/>
              </w:rPr>
            </w:pPr>
            <w:r w:rsidRPr="004F04C6">
              <w:rPr>
                <w:i/>
                <w:iCs/>
                <w:sz w:val="22"/>
                <w:szCs w:val="22"/>
                <w:lang w:val="en-GB" w:eastAsia="en-GB"/>
              </w:rPr>
              <w:t>30</w:t>
            </w:r>
          </w:p>
        </w:tc>
      </w:tr>
      <w:tr w:rsidR="004F04C6" w:rsidRPr="004F04C6" w:rsidTr="004F04C6">
        <w:trPr>
          <w:trHeight w:val="28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F04C6" w:rsidRPr="004F04C6" w:rsidRDefault="004F04C6" w:rsidP="004F04C6">
            <w:pPr>
              <w:jc w:val="center"/>
              <w:rPr>
                <w:i/>
                <w:iCs/>
                <w:sz w:val="22"/>
                <w:szCs w:val="22"/>
                <w:lang w:val="en-GB" w:eastAsia="en-GB"/>
              </w:rPr>
            </w:pPr>
            <w:r w:rsidRPr="004F04C6">
              <w:rPr>
                <w:i/>
                <w:iCs/>
                <w:sz w:val="22"/>
                <w:szCs w:val="22"/>
                <w:lang w:val="en-GB" w:eastAsia="en-GB"/>
              </w:rPr>
              <w:t>14</w:t>
            </w:r>
          </w:p>
        </w:tc>
        <w:tc>
          <w:tcPr>
            <w:tcW w:w="6499" w:type="dxa"/>
            <w:tcBorders>
              <w:top w:val="nil"/>
              <w:left w:val="nil"/>
              <w:bottom w:val="single" w:sz="4" w:space="0" w:color="auto"/>
              <w:right w:val="single" w:sz="4" w:space="0" w:color="auto"/>
            </w:tcBorders>
            <w:shd w:val="clear" w:color="auto" w:fill="auto"/>
            <w:hideMark/>
          </w:tcPr>
          <w:p w:rsidR="004F04C6" w:rsidRPr="004F04C6" w:rsidRDefault="004F04C6" w:rsidP="004F04C6">
            <w:pPr>
              <w:rPr>
                <w:i/>
                <w:iCs/>
                <w:sz w:val="22"/>
                <w:szCs w:val="22"/>
                <w:lang w:val="en-GB" w:eastAsia="en-GB"/>
              </w:rPr>
            </w:pPr>
            <w:proofErr w:type="spellStart"/>
            <w:r w:rsidRPr="004F04C6">
              <w:rPr>
                <w:i/>
                <w:iCs/>
                <w:sz w:val="22"/>
                <w:szCs w:val="22"/>
                <w:lang w:val="en-GB" w:eastAsia="en-GB"/>
              </w:rPr>
              <w:t>Доставка</w:t>
            </w:r>
            <w:proofErr w:type="spellEnd"/>
            <w:r w:rsidRPr="004F04C6">
              <w:rPr>
                <w:i/>
                <w:iCs/>
                <w:sz w:val="22"/>
                <w:szCs w:val="22"/>
                <w:lang w:val="en-GB" w:eastAsia="en-GB"/>
              </w:rPr>
              <w:t xml:space="preserve">, </w:t>
            </w:r>
            <w:proofErr w:type="spellStart"/>
            <w:r w:rsidRPr="004F04C6">
              <w:rPr>
                <w:i/>
                <w:iCs/>
                <w:sz w:val="22"/>
                <w:szCs w:val="22"/>
                <w:lang w:val="en-GB" w:eastAsia="en-GB"/>
              </w:rPr>
              <w:t>полагане</w:t>
            </w:r>
            <w:proofErr w:type="spellEnd"/>
            <w:r w:rsidRPr="004F04C6">
              <w:rPr>
                <w:i/>
                <w:iCs/>
                <w:sz w:val="22"/>
                <w:szCs w:val="22"/>
                <w:lang w:val="en-GB" w:eastAsia="en-GB"/>
              </w:rPr>
              <w:t xml:space="preserve"> и </w:t>
            </w:r>
            <w:proofErr w:type="spellStart"/>
            <w:r w:rsidRPr="004F04C6">
              <w:rPr>
                <w:i/>
                <w:iCs/>
                <w:sz w:val="22"/>
                <w:szCs w:val="22"/>
                <w:lang w:val="en-GB" w:eastAsia="en-GB"/>
              </w:rPr>
              <w:t>свързване</w:t>
            </w:r>
            <w:proofErr w:type="spellEnd"/>
            <w:r w:rsidRPr="004F04C6">
              <w:rPr>
                <w:i/>
                <w:iCs/>
                <w:sz w:val="22"/>
                <w:szCs w:val="22"/>
                <w:lang w:val="en-GB" w:eastAsia="en-GB"/>
              </w:rPr>
              <w:t xml:space="preserve"> </w:t>
            </w:r>
            <w:proofErr w:type="spellStart"/>
            <w:r w:rsidRPr="004F04C6">
              <w:rPr>
                <w:i/>
                <w:iCs/>
                <w:sz w:val="22"/>
                <w:szCs w:val="22"/>
                <w:lang w:val="en-GB" w:eastAsia="en-GB"/>
              </w:rPr>
              <w:t>на</w:t>
            </w:r>
            <w:proofErr w:type="spellEnd"/>
            <w:r w:rsidRPr="004F04C6">
              <w:rPr>
                <w:i/>
                <w:iCs/>
                <w:sz w:val="22"/>
                <w:szCs w:val="22"/>
                <w:lang w:val="en-GB" w:eastAsia="en-GB"/>
              </w:rPr>
              <w:t xml:space="preserve"> </w:t>
            </w:r>
            <w:proofErr w:type="spellStart"/>
            <w:r w:rsidRPr="004F04C6">
              <w:rPr>
                <w:i/>
                <w:iCs/>
                <w:sz w:val="22"/>
                <w:szCs w:val="22"/>
                <w:lang w:val="en-GB" w:eastAsia="en-GB"/>
              </w:rPr>
              <w:t>кабел</w:t>
            </w:r>
            <w:proofErr w:type="spellEnd"/>
            <w:r w:rsidRPr="004F04C6">
              <w:rPr>
                <w:i/>
                <w:iCs/>
                <w:sz w:val="22"/>
                <w:szCs w:val="22"/>
                <w:lang w:val="en-GB" w:eastAsia="en-GB"/>
              </w:rPr>
              <w:t xml:space="preserve"> СВТ 5х6 мм2</w:t>
            </w:r>
          </w:p>
        </w:tc>
        <w:tc>
          <w:tcPr>
            <w:tcW w:w="850" w:type="dxa"/>
            <w:tcBorders>
              <w:top w:val="nil"/>
              <w:left w:val="nil"/>
              <w:bottom w:val="single" w:sz="4" w:space="0" w:color="auto"/>
              <w:right w:val="single" w:sz="4" w:space="0" w:color="auto"/>
            </w:tcBorders>
            <w:shd w:val="clear" w:color="auto" w:fill="auto"/>
            <w:noWrap/>
            <w:vAlign w:val="bottom"/>
            <w:hideMark/>
          </w:tcPr>
          <w:p w:rsidR="004F04C6" w:rsidRPr="004F04C6" w:rsidRDefault="004F04C6" w:rsidP="004F04C6">
            <w:pPr>
              <w:jc w:val="center"/>
              <w:rPr>
                <w:i/>
                <w:iCs/>
                <w:sz w:val="22"/>
                <w:szCs w:val="22"/>
                <w:lang w:val="en-GB" w:eastAsia="en-GB"/>
              </w:rPr>
            </w:pPr>
            <w:r w:rsidRPr="004F04C6">
              <w:rPr>
                <w:i/>
                <w:iCs/>
                <w:sz w:val="22"/>
                <w:szCs w:val="22"/>
                <w:lang w:val="en-GB" w:eastAsia="en-GB"/>
              </w:rPr>
              <w:t>м</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4F04C6" w:rsidRPr="004F04C6" w:rsidRDefault="004F04C6" w:rsidP="004F04C6">
            <w:pPr>
              <w:jc w:val="right"/>
              <w:rPr>
                <w:i/>
                <w:iCs/>
                <w:sz w:val="22"/>
                <w:szCs w:val="22"/>
                <w:lang w:val="en-GB" w:eastAsia="en-GB"/>
              </w:rPr>
            </w:pPr>
            <w:r w:rsidRPr="004F04C6">
              <w:rPr>
                <w:i/>
                <w:iCs/>
                <w:sz w:val="22"/>
                <w:szCs w:val="22"/>
                <w:lang w:val="en-GB" w:eastAsia="en-GB"/>
              </w:rPr>
              <w:t>10</w:t>
            </w:r>
          </w:p>
        </w:tc>
      </w:tr>
      <w:tr w:rsidR="004F04C6" w:rsidRPr="004F04C6" w:rsidTr="004F04C6">
        <w:trPr>
          <w:trHeight w:val="54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F04C6" w:rsidRPr="004F04C6" w:rsidRDefault="004F04C6" w:rsidP="004F04C6">
            <w:pPr>
              <w:jc w:val="center"/>
              <w:rPr>
                <w:i/>
                <w:iCs/>
                <w:sz w:val="22"/>
                <w:szCs w:val="22"/>
                <w:lang w:val="en-GB" w:eastAsia="en-GB"/>
              </w:rPr>
            </w:pPr>
            <w:r w:rsidRPr="004F04C6">
              <w:rPr>
                <w:i/>
                <w:iCs/>
                <w:sz w:val="22"/>
                <w:szCs w:val="22"/>
                <w:lang w:val="en-GB" w:eastAsia="en-GB"/>
              </w:rPr>
              <w:t>15</w:t>
            </w:r>
          </w:p>
        </w:tc>
        <w:tc>
          <w:tcPr>
            <w:tcW w:w="6499" w:type="dxa"/>
            <w:tcBorders>
              <w:top w:val="nil"/>
              <w:left w:val="nil"/>
              <w:bottom w:val="single" w:sz="4" w:space="0" w:color="auto"/>
              <w:right w:val="single" w:sz="4" w:space="0" w:color="auto"/>
            </w:tcBorders>
            <w:shd w:val="clear" w:color="auto" w:fill="auto"/>
            <w:hideMark/>
          </w:tcPr>
          <w:p w:rsidR="004F04C6" w:rsidRPr="004F04C6" w:rsidRDefault="004F04C6" w:rsidP="004F04C6">
            <w:pPr>
              <w:rPr>
                <w:i/>
                <w:iCs/>
                <w:sz w:val="22"/>
                <w:szCs w:val="22"/>
                <w:lang w:val="en-GB" w:eastAsia="en-GB"/>
              </w:rPr>
            </w:pPr>
            <w:proofErr w:type="spellStart"/>
            <w:r w:rsidRPr="004F04C6">
              <w:rPr>
                <w:i/>
                <w:iCs/>
                <w:sz w:val="22"/>
                <w:szCs w:val="22"/>
                <w:lang w:val="en-GB" w:eastAsia="en-GB"/>
              </w:rPr>
              <w:t>Доставка</w:t>
            </w:r>
            <w:proofErr w:type="spellEnd"/>
            <w:r w:rsidRPr="004F04C6">
              <w:rPr>
                <w:i/>
                <w:iCs/>
                <w:sz w:val="22"/>
                <w:szCs w:val="22"/>
                <w:lang w:val="en-GB" w:eastAsia="en-GB"/>
              </w:rPr>
              <w:t xml:space="preserve"> и </w:t>
            </w:r>
            <w:proofErr w:type="spellStart"/>
            <w:r w:rsidRPr="004F04C6">
              <w:rPr>
                <w:i/>
                <w:iCs/>
                <w:sz w:val="22"/>
                <w:szCs w:val="22"/>
                <w:lang w:val="en-GB" w:eastAsia="en-GB"/>
              </w:rPr>
              <w:t>монтаж</w:t>
            </w:r>
            <w:proofErr w:type="spellEnd"/>
            <w:r w:rsidRPr="004F04C6">
              <w:rPr>
                <w:i/>
                <w:iCs/>
                <w:sz w:val="22"/>
                <w:szCs w:val="22"/>
                <w:lang w:val="en-GB" w:eastAsia="en-GB"/>
              </w:rPr>
              <w:t xml:space="preserve"> </w:t>
            </w:r>
            <w:proofErr w:type="spellStart"/>
            <w:r w:rsidRPr="004F04C6">
              <w:rPr>
                <w:i/>
                <w:iCs/>
                <w:sz w:val="22"/>
                <w:szCs w:val="22"/>
                <w:lang w:val="en-GB" w:eastAsia="en-GB"/>
              </w:rPr>
              <w:t>на</w:t>
            </w:r>
            <w:proofErr w:type="spellEnd"/>
            <w:r w:rsidRPr="004F04C6">
              <w:rPr>
                <w:i/>
                <w:iCs/>
                <w:sz w:val="22"/>
                <w:szCs w:val="22"/>
                <w:lang w:val="en-GB" w:eastAsia="en-GB"/>
              </w:rPr>
              <w:t xml:space="preserve"> </w:t>
            </w:r>
            <w:proofErr w:type="spellStart"/>
            <w:r w:rsidRPr="004F04C6">
              <w:rPr>
                <w:i/>
                <w:iCs/>
                <w:sz w:val="22"/>
                <w:szCs w:val="22"/>
                <w:lang w:val="en-GB" w:eastAsia="en-GB"/>
              </w:rPr>
              <w:t>капсоловани</w:t>
            </w:r>
            <w:proofErr w:type="spellEnd"/>
            <w:r w:rsidRPr="004F04C6">
              <w:rPr>
                <w:i/>
                <w:iCs/>
                <w:sz w:val="22"/>
                <w:szCs w:val="22"/>
                <w:lang w:val="en-GB" w:eastAsia="en-GB"/>
              </w:rPr>
              <w:t xml:space="preserve"> </w:t>
            </w:r>
            <w:proofErr w:type="spellStart"/>
            <w:r w:rsidRPr="004F04C6">
              <w:rPr>
                <w:i/>
                <w:iCs/>
                <w:sz w:val="22"/>
                <w:szCs w:val="22"/>
                <w:lang w:val="en-GB" w:eastAsia="en-GB"/>
              </w:rPr>
              <w:t>клемни</w:t>
            </w:r>
            <w:proofErr w:type="spellEnd"/>
            <w:r w:rsidRPr="004F04C6">
              <w:rPr>
                <w:i/>
                <w:iCs/>
                <w:sz w:val="22"/>
                <w:szCs w:val="22"/>
                <w:lang w:val="en-GB" w:eastAsia="en-GB"/>
              </w:rPr>
              <w:t xml:space="preserve"> </w:t>
            </w:r>
            <w:proofErr w:type="spellStart"/>
            <w:r w:rsidRPr="004F04C6">
              <w:rPr>
                <w:i/>
                <w:iCs/>
                <w:sz w:val="22"/>
                <w:szCs w:val="22"/>
                <w:lang w:val="en-GB" w:eastAsia="en-GB"/>
              </w:rPr>
              <w:t>кутии</w:t>
            </w:r>
            <w:proofErr w:type="spellEnd"/>
            <w:r w:rsidRPr="004F04C6">
              <w:rPr>
                <w:i/>
                <w:iCs/>
                <w:sz w:val="22"/>
                <w:szCs w:val="22"/>
                <w:lang w:val="en-GB" w:eastAsia="en-GB"/>
              </w:rPr>
              <w:t xml:space="preserve"> с </w:t>
            </w:r>
            <w:proofErr w:type="spellStart"/>
            <w:r w:rsidRPr="004F04C6">
              <w:rPr>
                <w:i/>
                <w:iCs/>
                <w:sz w:val="22"/>
                <w:szCs w:val="22"/>
                <w:lang w:val="en-GB" w:eastAsia="en-GB"/>
              </w:rPr>
              <w:t>капак</w:t>
            </w:r>
            <w:proofErr w:type="spellEnd"/>
            <w:r w:rsidRPr="004F04C6">
              <w:rPr>
                <w:i/>
                <w:iCs/>
                <w:sz w:val="22"/>
                <w:szCs w:val="22"/>
                <w:lang w:val="en-GB" w:eastAsia="en-GB"/>
              </w:rPr>
              <w:t xml:space="preserve"> </w:t>
            </w:r>
            <w:proofErr w:type="spellStart"/>
            <w:r w:rsidRPr="004F04C6">
              <w:rPr>
                <w:i/>
                <w:iCs/>
                <w:sz w:val="22"/>
                <w:szCs w:val="22"/>
                <w:lang w:val="en-GB" w:eastAsia="en-GB"/>
              </w:rPr>
              <w:t>върху</w:t>
            </w:r>
            <w:proofErr w:type="spellEnd"/>
            <w:r w:rsidRPr="004F04C6">
              <w:rPr>
                <w:i/>
                <w:iCs/>
                <w:sz w:val="22"/>
                <w:szCs w:val="22"/>
                <w:lang w:val="en-GB" w:eastAsia="en-GB"/>
              </w:rPr>
              <w:t xml:space="preserve"> </w:t>
            </w:r>
            <w:proofErr w:type="spellStart"/>
            <w:r w:rsidRPr="004F04C6">
              <w:rPr>
                <w:i/>
                <w:iCs/>
                <w:sz w:val="22"/>
                <w:szCs w:val="22"/>
                <w:lang w:val="en-GB" w:eastAsia="en-GB"/>
              </w:rPr>
              <w:t>ст.стълб</w:t>
            </w:r>
            <w:proofErr w:type="spellEnd"/>
            <w:r w:rsidRPr="004F04C6">
              <w:rPr>
                <w:i/>
                <w:iCs/>
                <w:sz w:val="22"/>
                <w:szCs w:val="22"/>
                <w:lang w:val="en-GB" w:eastAsia="en-GB"/>
              </w:rPr>
              <w:t xml:space="preserve"> Н=3.5м и Н=6м.</w:t>
            </w:r>
          </w:p>
        </w:tc>
        <w:tc>
          <w:tcPr>
            <w:tcW w:w="850" w:type="dxa"/>
            <w:tcBorders>
              <w:top w:val="nil"/>
              <w:left w:val="nil"/>
              <w:bottom w:val="single" w:sz="4" w:space="0" w:color="auto"/>
              <w:right w:val="single" w:sz="4" w:space="0" w:color="auto"/>
            </w:tcBorders>
            <w:shd w:val="clear" w:color="auto" w:fill="auto"/>
            <w:noWrap/>
            <w:vAlign w:val="bottom"/>
            <w:hideMark/>
          </w:tcPr>
          <w:p w:rsidR="004F04C6" w:rsidRPr="004F04C6" w:rsidRDefault="004F04C6" w:rsidP="004F04C6">
            <w:pPr>
              <w:jc w:val="center"/>
              <w:rPr>
                <w:i/>
                <w:iCs/>
                <w:sz w:val="22"/>
                <w:szCs w:val="22"/>
                <w:lang w:val="en-GB" w:eastAsia="en-GB"/>
              </w:rPr>
            </w:pPr>
            <w:proofErr w:type="spellStart"/>
            <w:r w:rsidRPr="004F04C6">
              <w:rPr>
                <w:i/>
                <w:iCs/>
                <w:sz w:val="22"/>
                <w:szCs w:val="22"/>
                <w:lang w:val="en-GB" w:eastAsia="en-GB"/>
              </w:rPr>
              <w:t>бр</w:t>
            </w:r>
            <w:proofErr w:type="spellEnd"/>
            <w:r w:rsidRPr="004F04C6">
              <w:rPr>
                <w:i/>
                <w:iCs/>
                <w:sz w:val="22"/>
                <w:szCs w:val="22"/>
                <w:lang w:val="en-GB" w:eastAsia="en-GB"/>
              </w:rPr>
              <w:t>.</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4F04C6" w:rsidRPr="004F04C6" w:rsidRDefault="004F04C6" w:rsidP="004F04C6">
            <w:pPr>
              <w:jc w:val="right"/>
              <w:rPr>
                <w:i/>
                <w:iCs/>
                <w:sz w:val="22"/>
                <w:szCs w:val="22"/>
                <w:lang w:val="en-GB" w:eastAsia="en-GB"/>
              </w:rPr>
            </w:pPr>
            <w:r w:rsidRPr="004F04C6">
              <w:rPr>
                <w:i/>
                <w:iCs/>
                <w:sz w:val="22"/>
                <w:szCs w:val="22"/>
                <w:lang w:val="en-GB" w:eastAsia="en-GB"/>
              </w:rPr>
              <w:t>40</w:t>
            </w:r>
          </w:p>
        </w:tc>
      </w:tr>
      <w:tr w:rsidR="004F04C6" w:rsidRPr="004F04C6" w:rsidTr="004F04C6">
        <w:trPr>
          <w:trHeight w:val="130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F04C6" w:rsidRPr="004F04C6" w:rsidRDefault="004F04C6" w:rsidP="004F04C6">
            <w:pPr>
              <w:jc w:val="center"/>
              <w:rPr>
                <w:sz w:val="22"/>
                <w:szCs w:val="22"/>
                <w:lang w:val="en-GB" w:eastAsia="en-GB"/>
              </w:rPr>
            </w:pPr>
            <w:r w:rsidRPr="004F04C6">
              <w:rPr>
                <w:sz w:val="22"/>
                <w:szCs w:val="22"/>
                <w:lang w:val="en-GB" w:eastAsia="en-GB"/>
              </w:rPr>
              <w:t>16</w:t>
            </w:r>
          </w:p>
        </w:tc>
        <w:tc>
          <w:tcPr>
            <w:tcW w:w="6499" w:type="dxa"/>
            <w:tcBorders>
              <w:top w:val="nil"/>
              <w:left w:val="nil"/>
              <w:bottom w:val="single" w:sz="4" w:space="0" w:color="auto"/>
              <w:right w:val="single" w:sz="4" w:space="0" w:color="auto"/>
            </w:tcBorders>
            <w:shd w:val="clear" w:color="auto" w:fill="auto"/>
            <w:hideMark/>
          </w:tcPr>
          <w:p w:rsidR="004F04C6" w:rsidRPr="004F04C6" w:rsidRDefault="004F04C6" w:rsidP="004F04C6">
            <w:pPr>
              <w:rPr>
                <w:i/>
                <w:iCs/>
                <w:sz w:val="22"/>
                <w:szCs w:val="22"/>
                <w:lang w:val="en-GB" w:eastAsia="en-GB"/>
              </w:rPr>
            </w:pPr>
            <w:proofErr w:type="spellStart"/>
            <w:r w:rsidRPr="004F04C6">
              <w:rPr>
                <w:i/>
                <w:iCs/>
                <w:sz w:val="22"/>
                <w:szCs w:val="22"/>
                <w:lang w:val="en-GB" w:eastAsia="en-GB"/>
              </w:rPr>
              <w:t>Доставка</w:t>
            </w:r>
            <w:proofErr w:type="spellEnd"/>
            <w:r w:rsidRPr="004F04C6">
              <w:rPr>
                <w:i/>
                <w:iCs/>
                <w:sz w:val="22"/>
                <w:szCs w:val="22"/>
                <w:lang w:val="en-GB" w:eastAsia="en-GB"/>
              </w:rPr>
              <w:t xml:space="preserve">, </w:t>
            </w:r>
            <w:proofErr w:type="spellStart"/>
            <w:r w:rsidRPr="004F04C6">
              <w:rPr>
                <w:i/>
                <w:iCs/>
                <w:sz w:val="22"/>
                <w:szCs w:val="22"/>
                <w:lang w:val="en-GB" w:eastAsia="en-GB"/>
              </w:rPr>
              <w:t>монтаж</w:t>
            </w:r>
            <w:proofErr w:type="spellEnd"/>
            <w:r w:rsidRPr="004F04C6">
              <w:rPr>
                <w:i/>
                <w:iCs/>
                <w:sz w:val="22"/>
                <w:szCs w:val="22"/>
                <w:lang w:val="en-GB" w:eastAsia="en-GB"/>
              </w:rPr>
              <w:t xml:space="preserve">, </w:t>
            </w:r>
            <w:proofErr w:type="spellStart"/>
            <w:r w:rsidRPr="004F04C6">
              <w:rPr>
                <w:i/>
                <w:iCs/>
                <w:sz w:val="22"/>
                <w:szCs w:val="22"/>
                <w:lang w:val="en-GB" w:eastAsia="en-GB"/>
              </w:rPr>
              <w:t>заземяване</w:t>
            </w:r>
            <w:proofErr w:type="spellEnd"/>
            <w:r w:rsidRPr="004F04C6">
              <w:rPr>
                <w:i/>
                <w:iCs/>
                <w:sz w:val="22"/>
                <w:szCs w:val="22"/>
                <w:lang w:val="en-GB" w:eastAsia="en-GB"/>
              </w:rPr>
              <w:t xml:space="preserve"> и </w:t>
            </w:r>
            <w:proofErr w:type="spellStart"/>
            <w:r w:rsidRPr="004F04C6">
              <w:rPr>
                <w:i/>
                <w:iCs/>
                <w:sz w:val="22"/>
                <w:szCs w:val="22"/>
                <w:lang w:val="en-GB" w:eastAsia="en-GB"/>
              </w:rPr>
              <w:t>свързване</w:t>
            </w:r>
            <w:proofErr w:type="spellEnd"/>
            <w:r w:rsidRPr="004F04C6">
              <w:rPr>
                <w:i/>
                <w:iCs/>
                <w:sz w:val="22"/>
                <w:szCs w:val="22"/>
                <w:lang w:val="en-GB" w:eastAsia="en-GB"/>
              </w:rPr>
              <w:t xml:space="preserve"> </w:t>
            </w:r>
            <w:proofErr w:type="spellStart"/>
            <w:r w:rsidRPr="004F04C6">
              <w:rPr>
                <w:i/>
                <w:iCs/>
                <w:sz w:val="22"/>
                <w:szCs w:val="22"/>
                <w:lang w:val="en-GB" w:eastAsia="en-GB"/>
              </w:rPr>
              <w:t>на</w:t>
            </w:r>
            <w:proofErr w:type="spellEnd"/>
            <w:r w:rsidRPr="004F04C6">
              <w:rPr>
                <w:i/>
                <w:iCs/>
                <w:sz w:val="22"/>
                <w:szCs w:val="22"/>
                <w:lang w:val="en-GB" w:eastAsia="en-GB"/>
              </w:rPr>
              <w:t xml:space="preserve"> </w:t>
            </w:r>
            <w:proofErr w:type="spellStart"/>
            <w:proofErr w:type="gramStart"/>
            <w:r w:rsidRPr="004F04C6">
              <w:rPr>
                <w:i/>
                <w:iCs/>
                <w:sz w:val="22"/>
                <w:szCs w:val="22"/>
                <w:lang w:val="en-GB" w:eastAsia="en-GB"/>
              </w:rPr>
              <w:t>ел.табло</w:t>
            </w:r>
            <w:proofErr w:type="spellEnd"/>
            <w:proofErr w:type="gramEnd"/>
            <w:r w:rsidRPr="004F04C6">
              <w:rPr>
                <w:i/>
                <w:iCs/>
                <w:sz w:val="22"/>
                <w:szCs w:val="22"/>
                <w:lang w:val="en-GB" w:eastAsia="en-GB"/>
              </w:rPr>
              <w:t xml:space="preserve"> </w:t>
            </w:r>
            <w:proofErr w:type="spellStart"/>
            <w:r w:rsidRPr="004F04C6">
              <w:rPr>
                <w:i/>
                <w:iCs/>
                <w:sz w:val="22"/>
                <w:szCs w:val="22"/>
                <w:lang w:val="en-GB" w:eastAsia="en-GB"/>
              </w:rPr>
              <w:t>касетъчен</w:t>
            </w:r>
            <w:proofErr w:type="spellEnd"/>
            <w:r w:rsidRPr="004F04C6">
              <w:rPr>
                <w:i/>
                <w:iCs/>
                <w:sz w:val="22"/>
                <w:szCs w:val="22"/>
                <w:lang w:val="en-GB" w:eastAsia="en-GB"/>
              </w:rPr>
              <w:t xml:space="preserve"> </w:t>
            </w:r>
            <w:proofErr w:type="spellStart"/>
            <w:r w:rsidRPr="004F04C6">
              <w:rPr>
                <w:i/>
                <w:iCs/>
                <w:sz w:val="22"/>
                <w:szCs w:val="22"/>
                <w:lang w:val="en-GB" w:eastAsia="en-GB"/>
              </w:rPr>
              <w:t>тип</w:t>
            </w:r>
            <w:proofErr w:type="spellEnd"/>
            <w:r w:rsidRPr="004F04C6">
              <w:rPr>
                <w:i/>
                <w:iCs/>
                <w:sz w:val="22"/>
                <w:szCs w:val="22"/>
                <w:lang w:val="en-GB" w:eastAsia="en-GB"/>
              </w:rPr>
              <w:t xml:space="preserve"> </w:t>
            </w:r>
            <w:proofErr w:type="spellStart"/>
            <w:r w:rsidRPr="004F04C6">
              <w:rPr>
                <w:i/>
                <w:iCs/>
                <w:sz w:val="22"/>
                <w:szCs w:val="22"/>
                <w:lang w:val="en-GB" w:eastAsia="en-GB"/>
              </w:rPr>
              <w:t>върху</w:t>
            </w:r>
            <w:proofErr w:type="spellEnd"/>
            <w:r w:rsidRPr="004F04C6">
              <w:rPr>
                <w:i/>
                <w:iCs/>
                <w:sz w:val="22"/>
                <w:szCs w:val="22"/>
                <w:lang w:val="en-GB" w:eastAsia="en-GB"/>
              </w:rPr>
              <w:t xml:space="preserve"> </w:t>
            </w:r>
            <w:proofErr w:type="spellStart"/>
            <w:r w:rsidRPr="004F04C6">
              <w:rPr>
                <w:i/>
                <w:iCs/>
                <w:sz w:val="22"/>
                <w:szCs w:val="22"/>
                <w:lang w:val="en-GB" w:eastAsia="en-GB"/>
              </w:rPr>
              <w:t>бетонов</w:t>
            </w:r>
            <w:proofErr w:type="spellEnd"/>
            <w:r w:rsidRPr="004F04C6">
              <w:rPr>
                <w:i/>
                <w:iCs/>
                <w:sz w:val="22"/>
                <w:szCs w:val="22"/>
                <w:lang w:val="en-GB" w:eastAsia="en-GB"/>
              </w:rPr>
              <w:t xml:space="preserve"> </w:t>
            </w:r>
            <w:proofErr w:type="spellStart"/>
            <w:r w:rsidRPr="004F04C6">
              <w:rPr>
                <w:i/>
                <w:iCs/>
                <w:sz w:val="22"/>
                <w:szCs w:val="22"/>
                <w:lang w:val="en-GB" w:eastAsia="en-GB"/>
              </w:rPr>
              <w:t>фундамент</w:t>
            </w:r>
            <w:proofErr w:type="spellEnd"/>
            <w:r w:rsidRPr="004F04C6">
              <w:rPr>
                <w:i/>
                <w:iCs/>
                <w:sz w:val="22"/>
                <w:szCs w:val="22"/>
                <w:lang w:val="en-GB" w:eastAsia="en-GB"/>
              </w:rPr>
              <w:t xml:space="preserve">, </w:t>
            </w:r>
            <w:proofErr w:type="spellStart"/>
            <w:r w:rsidRPr="004F04C6">
              <w:rPr>
                <w:i/>
                <w:iCs/>
                <w:sz w:val="22"/>
                <w:szCs w:val="22"/>
                <w:lang w:val="en-GB" w:eastAsia="en-GB"/>
              </w:rPr>
              <w:t>опроводено</w:t>
            </w:r>
            <w:proofErr w:type="spellEnd"/>
            <w:r w:rsidRPr="004F04C6">
              <w:rPr>
                <w:i/>
                <w:iCs/>
                <w:sz w:val="22"/>
                <w:szCs w:val="22"/>
                <w:lang w:val="en-GB" w:eastAsia="en-GB"/>
              </w:rPr>
              <w:t xml:space="preserve"> </w:t>
            </w:r>
            <w:proofErr w:type="spellStart"/>
            <w:r w:rsidRPr="004F04C6">
              <w:rPr>
                <w:i/>
                <w:iCs/>
                <w:sz w:val="22"/>
                <w:szCs w:val="22"/>
                <w:lang w:val="en-GB" w:eastAsia="en-GB"/>
              </w:rPr>
              <w:t>за</w:t>
            </w:r>
            <w:proofErr w:type="spellEnd"/>
            <w:r w:rsidRPr="004F04C6">
              <w:rPr>
                <w:i/>
                <w:iCs/>
                <w:sz w:val="22"/>
                <w:szCs w:val="22"/>
                <w:lang w:val="en-GB" w:eastAsia="en-GB"/>
              </w:rPr>
              <w:t xml:space="preserve"> 1бр. </w:t>
            </w:r>
            <w:proofErr w:type="spellStart"/>
            <w:r w:rsidRPr="004F04C6">
              <w:rPr>
                <w:i/>
                <w:iCs/>
                <w:sz w:val="22"/>
                <w:szCs w:val="22"/>
                <w:lang w:val="en-GB" w:eastAsia="en-GB"/>
              </w:rPr>
              <w:t>Трифазен</w:t>
            </w:r>
            <w:proofErr w:type="spellEnd"/>
            <w:r w:rsidRPr="004F04C6">
              <w:rPr>
                <w:i/>
                <w:iCs/>
                <w:sz w:val="22"/>
                <w:szCs w:val="22"/>
                <w:lang w:val="en-GB" w:eastAsia="en-GB"/>
              </w:rPr>
              <w:t xml:space="preserve"> </w:t>
            </w:r>
            <w:proofErr w:type="spellStart"/>
            <w:r w:rsidRPr="004F04C6">
              <w:rPr>
                <w:i/>
                <w:iCs/>
                <w:sz w:val="22"/>
                <w:szCs w:val="22"/>
                <w:lang w:val="en-GB" w:eastAsia="en-GB"/>
              </w:rPr>
              <w:t>електромер</w:t>
            </w:r>
            <w:proofErr w:type="spellEnd"/>
            <w:r w:rsidRPr="004F04C6">
              <w:rPr>
                <w:i/>
                <w:iCs/>
                <w:sz w:val="22"/>
                <w:szCs w:val="22"/>
                <w:lang w:val="en-GB" w:eastAsia="en-GB"/>
              </w:rPr>
              <w:t xml:space="preserve">, </w:t>
            </w:r>
            <w:proofErr w:type="spellStart"/>
            <w:r w:rsidRPr="004F04C6">
              <w:rPr>
                <w:i/>
                <w:iCs/>
                <w:sz w:val="22"/>
                <w:szCs w:val="22"/>
                <w:lang w:val="en-GB" w:eastAsia="en-GB"/>
              </w:rPr>
              <w:t>часовник</w:t>
            </w:r>
            <w:proofErr w:type="spellEnd"/>
            <w:r w:rsidRPr="004F04C6">
              <w:rPr>
                <w:i/>
                <w:iCs/>
                <w:sz w:val="22"/>
                <w:szCs w:val="22"/>
                <w:lang w:val="en-GB" w:eastAsia="en-GB"/>
              </w:rPr>
              <w:t xml:space="preserve">, </w:t>
            </w:r>
            <w:proofErr w:type="spellStart"/>
            <w:r w:rsidRPr="004F04C6">
              <w:rPr>
                <w:i/>
                <w:iCs/>
                <w:sz w:val="22"/>
                <w:szCs w:val="22"/>
                <w:lang w:val="en-GB" w:eastAsia="en-GB"/>
              </w:rPr>
              <w:t>един</w:t>
            </w:r>
            <w:proofErr w:type="spellEnd"/>
            <w:r w:rsidRPr="004F04C6">
              <w:rPr>
                <w:i/>
                <w:iCs/>
                <w:sz w:val="22"/>
                <w:szCs w:val="22"/>
                <w:lang w:val="en-GB" w:eastAsia="en-GB"/>
              </w:rPr>
              <w:t xml:space="preserve"> </w:t>
            </w:r>
            <w:proofErr w:type="spellStart"/>
            <w:r w:rsidRPr="004F04C6">
              <w:rPr>
                <w:i/>
                <w:iCs/>
                <w:sz w:val="22"/>
                <w:szCs w:val="22"/>
                <w:lang w:val="en-GB" w:eastAsia="en-GB"/>
              </w:rPr>
              <w:t>входящ</w:t>
            </w:r>
            <w:proofErr w:type="spellEnd"/>
            <w:r w:rsidRPr="004F04C6">
              <w:rPr>
                <w:i/>
                <w:iCs/>
                <w:sz w:val="22"/>
                <w:szCs w:val="22"/>
                <w:lang w:val="en-GB" w:eastAsia="en-GB"/>
              </w:rPr>
              <w:t xml:space="preserve"> 3фазен </w:t>
            </w:r>
            <w:proofErr w:type="spellStart"/>
            <w:r w:rsidRPr="004F04C6">
              <w:rPr>
                <w:i/>
                <w:iCs/>
                <w:sz w:val="22"/>
                <w:szCs w:val="22"/>
                <w:lang w:val="en-GB" w:eastAsia="en-GB"/>
              </w:rPr>
              <w:t>предпазител</w:t>
            </w:r>
            <w:proofErr w:type="spellEnd"/>
            <w:r w:rsidRPr="004F04C6">
              <w:rPr>
                <w:i/>
                <w:iCs/>
                <w:sz w:val="22"/>
                <w:szCs w:val="22"/>
                <w:lang w:val="en-GB" w:eastAsia="en-GB"/>
              </w:rPr>
              <w:t xml:space="preserve">, 6бр.изходящи </w:t>
            </w:r>
            <w:proofErr w:type="spellStart"/>
            <w:r w:rsidRPr="004F04C6">
              <w:rPr>
                <w:i/>
                <w:iCs/>
                <w:sz w:val="22"/>
                <w:szCs w:val="22"/>
                <w:lang w:val="en-GB" w:eastAsia="en-GB"/>
              </w:rPr>
              <w:t>предпазители</w:t>
            </w:r>
            <w:proofErr w:type="spellEnd"/>
            <w:r w:rsidRPr="004F04C6">
              <w:rPr>
                <w:i/>
                <w:iCs/>
                <w:sz w:val="22"/>
                <w:szCs w:val="22"/>
                <w:lang w:val="en-GB" w:eastAsia="en-GB"/>
              </w:rPr>
              <w:t xml:space="preserve"> и 1бр. </w:t>
            </w:r>
            <w:proofErr w:type="spellStart"/>
            <w:r w:rsidRPr="004F04C6">
              <w:rPr>
                <w:i/>
                <w:iCs/>
                <w:sz w:val="22"/>
                <w:szCs w:val="22"/>
                <w:lang w:val="en-GB" w:eastAsia="en-GB"/>
              </w:rPr>
              <w:t>Фотореле</w:t>
            </w:r>
            <w:proofErr w:type="spellEnd"/>
            <w:r w:rsidRPr="004F04C6">
              <w:rPr>
                <w:i/>
                <w:iCs/>
                <w:sz w:val="22"/>
                <w:szCs w:val="22"/>
                <w:lang w:val="en-GB" w:eastAsia="en-GB"/>
              </w:rPr>
              <w:t xml:space="preserve"> </w:t>
            </w:r>
            <w:proofErr w:type="spellStart"/>
            <w:r w:rsidRPr="004F04C6">
              <w:rPr>
                <w:i/>
                <w:iCs/>
                <w:sz w:val="22"/>
                <w:szCs w:val="22"/>
                <w:lang w:val="en-GB" w:eastAsia="en-GB"/>
              </w:rPr>
              <w:t>за</w:t>
            </w:r>
            <w:proofErr w:type="spellEnd"/>
            <w:r w:rsidRPr="004F04C6">
              <w:rPr>
                <w:i/>
                <w:iCs/>
                <w:sz w:val="22"/>
                <w:szCs w:val="22"/>
                <w:lang w:val="en-GB" w:eastAsia="en-GB"/>
              </w:rPr>
              <w:t xml:space="preserve"> УО.</w:t>
            </w:r>
          </w:p>
        </w:tc>
        <w:tc>
          <w:tcPr>
            <w:tcW w:w="850" w:type="dxa"/>
            <w:tcBorders>
              <w:top w:val="nil"/>
              <w:left w:val="nil"/>
              <w:bottom w:val="single" w:sz="4" w:space="0" w:color="auto"/>
              <w:right w:val="single" w:sz="4" w:space="0" w:color="auto"/>
            </w:tcBorders>
            <w:shd w:val="clear" w:color="auto" w:fill="auto"/>
            <w:noWrap/>
            <w:vAlign w:val="bottom"/>
            <w:hideMark/>
          </w:tcPr>
          <w:p w:rsidR="004F04C6" w:rsidRPr="004F04C6" w:rsidRDefault="004F04C6" w:rsidP="004F04C6">
            <w:pPr>
              <w:jc w:val="center"/>
              <w:rPr>
                <w:i/>
                <w:iCs/>
                <w:sz w:val="22"/>
                <w:szCs w:val="22"/>
                <w:lang w:val="en-GB" w:eastAsia="en-GB"/>
              </w:rPr>
            </w:pPr>
            <w:proofErr w:type="spellStart"/>
            <w:r w:rsidRPr="004F04C6">
              <w:rPr>
                <w:i/>
                <w:iCs/>
                <w:sz w:val="22"/>
                <w:szCs w:val="22"/>
                <w:lang w:val="en-GB" w:eastAsia="en-GB"/>
              </w:rPr>
              <w:t>бр</w:t>
            </w:r>
            <w:proofErr w:type="spellEnd"/>
            <w:r w:rsidRPr="004F04C6">
              <w:rPr>
                <w:i/>
                <w:iCs/>
                <w:sz w:val="22"/>
                <w:szCs w:val="22"/>
                <w:lang w:val="en-GB" w:eastAsia="en-GB"/>
              </w:rPr>
              <w:t>.</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4F04C6" w:rsidRPr="004F04C6" w:rsidRDefault="004F04C6" w:rsidP="004F04C6">
            <w:pPr>
              <w:jc w:val="right"/>
              <w:rPr>
                <w:i/>
                <w:iCs/>
                <w:sz w:val="22"/>
                <w:szCs w:val="22"/>
                <w:lang w:val="en-GB" w:eastAsia="en-GB"/>
              </w:rPr>
            </w:pPr>
            <w:r w:rsidRPr="004F04C6">
              <w:rPr>
                <w:i/>
                <w:iCs/>
                <w:sz w:val="22"/>
                <w:szCs w:val="22"/>
                <w:lang w:val="en-GB" w:eastAsia="en-GB"/>
              </w:rPr>
              <w:t>1</w:t>
            </w:r>
          </w:p>
        </w:tc>
      </w:tr>
      <w:tr w:rsidR="004F04C6" w:rsidRPr="004F04C6" w:rsidTr="004F04C6">
        <w:trPr>
          <w:trHeight w:val="25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F04C6" w:rsidRPr="004F04C6" w:rsidRDefault="004F04C6" w:rsidP="004F04C6">
            <w:pPr>
              <w:jc w:val="center"/>
              <w:rPr>
                <w:i/>
                <w:iCs/>
                <w:sz w:val="22"/>
                <w:szCs w:val="22"/>
                <w:lang w:val="en-GB" w:eastAsia="en-GB"/>
              </w:rPr>
            </w:pPr>
            <w:r w:rsidRPr="004F04C6">
              <w:rPr>
                <w:i/>
                <w:iCs/>
                <w:sz w:val="22"/>
                <w:szCs w:val="22"/>
                <w:lang w:val="en-GB" w:eastAsia="en-GB"/>
              </w:rPr>
              <w:t>17</w:t>
            </w:r>
          </w:p>
        </w:tc>
        <w:tc>
          <w:tcPr>
            <w:tcW w:w="6499" w:type="dxa"/>
            <w:tcBorders>
              <w:top w:val="nil"/>
              <w:left w:val="nil"/>
              <w:bottom w:val="single" w:sz="4" w:space="0" w:color="auto"/>
              <w:right w:val="single" w:sz="4" w:space="0" w:color="auto"/>
            </w:tcBorders>
            <w:shd w:val="clear" w:color="auto" w:fill="auto"/>
            <w:hideMark/>
          </w:tcPr>
          <w:p w:rsidR="004F04C6" w:rsidRPr="004F04C6" w:rsidRDefault="004F04C6" w:rsidP="004F04C6">
            <w:pPr>
              <w:rPr>
                <w:i/>
                <w:iCs/>
                <w:sz w:val="22"/>
                <w:szCs w:val="22"/>
                <w:lang w:val="en-GB" w:eastAsia="en-GB"/>
              </w:rPr>
            </w:pPr>
            <w:proofErr w:type="spellStart"/>
            <w:r w:rsidRPr="004F04C6">
              <w:rPr>
                <w:i/>
                <w:iCs/>
                <w:sz w:val="22"/>
                <w:szCs w:val="22"/>
                <w:lang w:val="en-GB" w:eastAsia="en-GB"/>
              </w:rPr>
              <w:t>Измерване</w:t>
            </w:r>
            <w:proofErr w:type="spellEnd"/>
            <w:r w:rsidRPr="004F04C6">
              <w:rPr>
                <w:i/>
                <w:iCs/>
                <w:sz w:val="22"/>
                <w:szCs w:val="22"/>
                <w:lang w:val="en-GB" w:eastAsia="en-GB"/>
              </w:rPr>
              <w:t xml:space="preserve"> </w:t>
            </w:r>
            <w:proofErr w:type="spellStart"/>
            <w:r w:rsidRPr="004F04C6">
              <w:rPr>
                <w:i/>
                <w:iCs/>
                <w:sz w:val="22"/>
                <w:szCs w:val="22"/>
                <w:lang w:val="en-GB" w:eastAsia="en-GB"/>
              </w:rPr>
              <w:t>на</w:t>
            </w:r>
            <w:proofErr w:type="spellEnd"/>
            <w:r w:rsidRPr="004F04C6">
              <w:rPr>
                <w:i/>
                <w:iCs/>
                <w:sz w:val="22"/>
                <w:szCs w:val="22"/>
                <w:lang w:val="en-GB" w:eastAsia="en-GB"/>
              </w:rPr>
              <w:t xml:space="preserve"> </w:t>
            </w:r>
            <w:proofErr w:type="spellStart"/>
            <w:r w:rsidRPr="004F04C6">
              <w:rPr>
                <w:i/>
                <w:iCs/>
                <w:sz w:val="22"/>
                <w:szCs w:val="22"/>
                <w:lang w:val="en-GB" w:eastAsia="en-GB"/>
              </w:rPr>
              <w:t>точка</w:t>
            </w:r>
            <w:proofErr w:type="spellEnd"/>
            <w:r w:rsidRPr="004F04C6">
              <w:rPr>
                <w:i/>
                <w:iCs/>
                <w:sz w:val="22"/>
                <w:szCs w:val="22"/>
                <w:lang w:val="en-GB" w:eastAsia="en-GB"/>
              </w:rPr>
              <w:t xml:space="preserve"> </w:t>
            </w:r>
            <w:proofErr w:type="spellStart"/>
            <w:r w:rsidRPr="004F04C6">
              <w:rPr>
                <w:i/>
                <w:iCs/>
                <w:sz w:val="22"/>
                <w:szCs w:val="22"/>
                <w:lang w:val="en-GB" w:eastAsia="en-GB"/>
              </w:rPr>
              <w:t>от</w:t>
            </w:r>
            <w:proofErr w:type="spellEnd"/>
            <w:r w:rsidRPr="004F04C6">
              <w:rPr>
                <w:i/>
                <w:iCs/>
                <w:sz w:val="22"/>
                <w:szCs w:val="22"/>
                <w:lang w:val="en-GB" w:eastAsia="en-GB"/>
              </w:rPr>
              <w:t xml:space="preserve"> </w:t>
            </w:r>
            <w:proofErr w:type="spellStart"/>
            <w:r w:rsidRPr="004F04C6">
              <w:rPr>
                <w:i/>
                <w:iCs/>
                <w:sz w:val="22"/>
                <w:szCs w:val="22"/>
                <w:lang w:val="en-GB" w:eastAsia="en-GB"/>
              </w:rPr>
              <w:t>защитното</w:t>
            </w:r>
            <w:proofErr w:type="spellEnd"/>
            <w:r w:rsidRPr="004F04C6">
              <w:rPr>
                <w:i/>
                <w:iCs/>
                <w:sz w:val="22"/>
                <w:szCs w:val="22"/>
                <w:lang w:val="en-GB" w:eastAsia="en-GB"/>
              </w:rPr>
              <w:t xml:space="preserve"> </w:t>
            </w:r>
            <w:proofErr w:type="spellStart"/>
            <w:r w:rsidRPr="004F04C6">
              <w:rPr>
                <w:i/>
                <w:iCs/>
                <w:sz w:val="22"/>
                <w:szCs w:val="22"/>
                <w:lang w:val="en-GB" w:eastAsia="en-GB"/>
              </w:rPr>
              <w:t>заземление</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rsidR="004F04C6" w:rsidRPr="004F04C6" w:rsidRDefault="004F04C6" w:rsidP="004F04C6">
            <w:pPr>
              <w:jc w:val="center"/>
              <w:rPr>
                <w:i/>
                <w:iCs/>
                <w:sz w:val="22"/>
                <w:szCs w:val="22"/>
                <w:lang w:val="en-GB" w:eastAsia="en-GB"/>
              </w:rPr>
            </w:pPr>
            <w:proofErr w:type="spellStart"/>
            <w:r w:rsidRPr="004F04C6">
              <w:rPr>
                <w:i/>
                <w:iCs/>
                <w:sz w:val="22"/>
                <w:szCs w:val="22"/>
                <w:lang w:val="en-GB" w:eastAsia="en-GB"/>
              </w:rPr>
              <w:t>бр</w:t>
            </w:r>
            <w:proofErr w:type="spellEnd"/>
            <w:r w:rsidRPr="004F04C6">
              <w:rPr>
                <w:i/>
                <w:iCs/>
                <w:sz w:val="22"/>
                <w:szCs w:val="22"/>
                <w:lang w:val="en-GB" w:eastAsia="en-GB"/>
              </w:rPr>
              <w:t>.</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4F04C6" w:rsidRPr="004F04C6" w:rsidRDefault="004F04C6" w:rsidP="004F04C6">
            <w:pPr>
              <w:jc w:val="right"/>
              <w:rPr>
                <w:i/>
                <w:iCs/>
                <w:sz w:val="22"/>
                <w:szCs w:val="22"/>
                <w:lang w:val="en-GB" w:eastAsia="en-GB"/>
              </w:rPr>
            </w:pPr>
            <w:r w:rsidRPr="004F04C6">
              <w:rPr>
                <w:i/>
                <w:iCs/>
                <w:sz w:val="22"/>
                <w:szCs w:val="22"/>
                <w:lang w:val="en-GB" w:eastAsia="en-GB"/>
              </w:rPr>
              <w:t>42</w:t>
            </w:r>
          </w:p>
        </w:tc>
      </w:tr>
      <w:tr w:rsidR="004F04C6" w:rsidRPr="004F04C6" w:rsidTr="004F04C6">
        <w:trPr>
          <w:trHeight w:val="510"/>
        </w:trPr>
        <w:tc>
          <w:tcPr>
            <w:tcW w:w="740" w:type="dxa"/>
            <w:tcBorders>
              <w:top w:val="single" w:sz="4" w:space="0" w:color="auto"/>
              <w:left w:val="single" w:sz="4" w:space="0" w:color="auto"/>
              <w:bottom w:val="single" w:sz="4" w:space="0" w:color="auto"/>
              <w:right w:val="single" w:sz="4" w:space="0" w:color="auto"/>
            </w:tcBorders>
            <w:shd w:val="clear" w:color="000000" w:fill="FFFFFF"/>
            <w:vAlign w:val="bottom"/>
          </w:tcPr>
          <w:p w:rsidR="004F04C6" w:rsidRPr="004F04C6" w:rsidRDefault="004F04C6" w:rsidP="004F04C6">
            <w:pPr>
              <w:jc w:val="center"/>
              <w:rPr>
                <w:b/>
                <w:i/>
                <w:iCs/>
                <w:sz w:val="22"/>
                <w:szCs w:val="22"/>
                <w:lang w:val="en-GB" w:eastAsia="en-GB"/>
              </w:rPr>
            </w:pPr>
          </w:p>
        </w:tc>
        <w:tc>
          <w:tcPr>
            <w:tcW w:w="6499" w:type="dxa"/>
            <w:tcBorders>
              <w:top w:val="single" w:sz="4" w:space="0" w:color="auto"/>
              <w:left w:val="nil"/>
              <w:bottom w:val="single" w:sz="4" w:space="0" w:color="auto"/>
              <w:right w:val="single" w:sz="4" w:space="0" w:color="auto"/>
            </w:tcBorders>
            <w:shd w:val="clear" w:color="000000" w:fill="FFFFFF"/>
            <w:vAlign w:val="bottom"/>
          </w:tcPr>
          <w:p w:rsidR="004F04C6" w:rsidRPr="004F04C6" w:rsidRDefault="004F04C6" w:rsidP="004F04C6">
            <w:pPr>
              <w:jc w:val="center"/>
              <w:rPr>
                <w:b/>
                <w:i/>
                <w:iCs/>
                <w:sz w:val="22"/>
                <w:szCs w:val="22"/>
                <w:lang w:eastAsia="en-GB"/>
              </w:rPr>
            </w:pPr>
            <w:r w:rsidRPr="004F04C6">
              <w:rPr>
                <w:b/>
                <w:i/>
                <w:iCs/>
                <w:sz w:val="22"/>
                <w:szCs w:val="22"/>
                <w:lang w:eastAsia="en-GB"/>
              </w:rPr>
              <w:t>ВОДОПРОВОД</w:t>
            </w:r>
          </w:p>
        </w:tc>
        <w:tc>
          <w:tcPr>
            <w:tcW w:w="850" w:type="dxa"/>
            <w:tcBorders>
              <w:top w:val="single" w:sz="4" w:space="0" w:color="auto"/>
              <w:left w:val="nil"/>
              <w:bottom w:val="single" w:sz="4" w:space="0" w:color="auto"/>
              <w:right w:val="single" w:sz="4" w:space="0" w:color="auto"/>
            </w:tcBorders>
            <w:shd w:val="clear" w:color="000000" w:fill="FFFFFF"/>
            <w:noWrap/>
            <w:vAlign w:val="bottom"/>
          </w:tcPr>
          <w:p w:rsidR="004F04C6" w:rsidRPr="004F04C6" w:rsidRDefault="004F04C6" w:rsidP="004F04C6">
            <w:pPr>
              <w:jc w:val="center"/>
              <w:rPr>
                <w:i/>
                <w:iCs/>
                <w:sz w:val="22"/>
                <w:szCs w:val="22"/>
                <w:lang w:val="en-GB" w:eastAsia="en-GB"/>
              </w:rPr>
            </w:pPr>
          </w:p>
        </w:tc>
        <w:tc>
          <w:tcPr>
            <w:tcW w:w="1120" w:type="dxa"/>
            <w:gridSpan w:val="2"/>
            <w:tcBorders>
              <w:top w:val="single" w:sz="4" w:space="0" w:color="auto"/>
              <w:left w:val="nil"/>
              <w:bottom w:val="single" w:sz="4" w:space="0" w:color="auto"/>
              <w:right w:val="single" w:sz="4" w:space="0" w:color="auto"/>
            </w:tcBorders>
            <w:shd w:val="clear" w:color="000000" w:fill="FFFFFF"/>
            <w:noWrap/>
            <w:vAlign w:val="bottom"/>
          </w:tcPr>
          <w:p w:rsidR="004F04C6" w:rsidRPr="004F04C6" w:rsidRDefault="004F04C6" w:rsidP="004F04C6">
            <w:pPr>
              <w:jc w:val="center"/>
              <w:rPr>
                <w:i/>
                <w:iCs/>
                <w:sz w:val="22"/>
                <w:szCs w:val="22"/>
                <w:lang w:val="en-GB" w:eastAsia="en-GB"/>
              </w:rPr>
            </w:pPr>
          </w:p>
        </w:tc>
      </w:tr>
      <w:tr w:rsidR="004F04C6" w:rsidRPr="004F04C6" w:rsidTr="004F04C6">
        <w:trPr>
          <w:trHeight w:val="510"/>
        </w:trPr>
        <w:tc>
          <w:tcPr>
            <w:tcW w:w="74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F04C6" w:rsidRPr="004F04C6" w:rsidRDefault="004F04C6" w:rsidP="004F04C6">
            <w:pPr>
              <w:jc w:val="center"/>
              <w:rPr>
                <w:i/>
                <w:iCs/>
                <w:sz w:val="22"/>
                <w:szCs w:val="22"/>
                <w:lang w:val="en-GB" w:eastAsia="en-GB"/>
              </w:rPr>
            </w:pPr>
            <w:r w:rsidRPr="004F04C6">
              <w:rPr>
                <w:i/>
                <w:iCs/>
                <w:sz w:val="22"/>
                <w:szCs w:val="22"/>
                <w:lang w:val="en-GB" w:eastAsia="en-GB"/>
              </w:rPr>
              <w:t>1</w:t>
            </w:r>
          </w:p>
        </w:tc>
        <w:tc>
          <w:tcPr>
            <w:tcW w:w="6499" w:type="dxa"/>
            <w:tcBorders>
              <w:top w:val="single" w:sz="4" w:space="0" w:color="auto"/>
              <w:left w:val="nil"/>
              <w:bottom w:val="single" w:sz="4" w:space="0" w:color="auto"/>
              <w:right w:val="single" w:sz="4" w:space="0" w:color="auto"/>
            </w:tcBorders>
            <w:shd w:val="clear" w:color="000000" w:fill="FFFFFF"/>
            <w:vAlign w:val="bottom"/>
            <w:hideMark/>
          </w:tcPr>
          <w:p w:rsidR="004F04C6" w:rsidRPr="004F04C6" w:rsidRDefault="0073621C" w:rsidP="0073621C">
            <w:pPr>
              <w:rPr>
                <w:i/>
                <w:iCs/>
                <w:sz w:val="22"/>
                <w:szCs w:val="22"/>
                <w:lang w:val="en-GB" w:eastAsia="en-GB"/>
              </w:rPr>
            </w:pPr>
            <w:r>
              <w:rPr>
                <w:i/>
                <w:iCs/>
                <w:sz w:val="22"/>
                <w:szCs w:val="22"/>
                <w:lang w:eastAsia="en-GB"/>
              </w:rPr>
              <w:t>Р</w:t>
            </w:r>
            <w:proofErr w:type="spellStart"/>
            <w:r w:rsidRPr="004F04C6">
              <w:rPr>
                <w:i/>
                <w:iCs/>
                <w:sz w:val="22"/>
                <w:szCs w:val="22"/>
                <w:lang w:val="en-GB" w:eastAsia="en-GB"/>
              </w:rPr>
              <w:t>азрушаване</w:t>
            </w:r>
            <w:proofErr w:type="spellEnd"/>
            <w:r w:rsidRPr="004F04C6">
              <w:rPr>
                <w:i/>
                <w:iCs/>
                <w:sz w:val="22"/>
                <w:szCs w:val="22"/>
                <w:lang w:val="en-GB" w:eastAsia="en-GB"/>
              </w:rPr>
              <w:t xml:space="preserve"> и </w:t>
            </w:r>
            <w:proofErr w:type="spellStart"/>
            <w:r w:rsidRPr="004F04C6">
              <w:rPr>
                <w:i/>
                <w:iCs/>
                <w:sz w:val="22"/>
                <w:szCs w:val="22"/>
                <w:lang w:val="en-GB" w:eastAsia="en-GB"/>
              </w:rPr>
              <w:t>възстановяване</w:t>
            </w:r>
            <w:proofErr w:type="spellEnd"/>
            <w:r w:rsidRPr="004F04C6">
              <w:rPr>
                <w:i/>
                <w:iCs/>
                <w:sz w:val="22"/>
                <w:szCs w:val="22"/>
                <w:lang w:val="en-GB" w:eastAsia="en-GB"/>
              </w:rPr>
              <w:t xml:space="preserve"> </w:t>
            </w:r>
            <w:proofErr w:type="spellStart"/>
            <w:r w:rsidRPr="004F04C6">
              <w:rPr>
                <w:i/>
                <w:iCs/>
                <w:sz w:val="22"/>
                <w:szCs w:val="22"/>
                <w:lang w:val="en-GB" w:eastAsia="en-GB"/>
              </w:rPr>
              <w:t>на</w:t>
            </w:r>
            <w:proofErr w:type="spellEnd"/>
            <w:r w:rsidRPr="004F04C6">
              <w:rPr>
                <w:i/>
                <w:iCs/>
                <w:sz w:val="22"/>
                <w:szCs w:val="22"/>
                <w:lang w:val="en-GB" w:eastAsia="en-GB"/>
              </w:rPr>
              <w:t xml:space="preserve"> </w:t>
            </w:r>
            <w:proofErr w:type="spellStart"/>
            <w:r w:rsidRPr="004F04C6">
              <w:rPr>
                <w:i/>
                <w:iCs/>
                <w:sz w:val="22"/>
                <w:szCs w:val="22"/>
                <w:lang w:val="en-GB" w:eastAsia="en-GB"/>
              </w:rPr>
              <w:t>асфалтова</w:t>
            </w:r>
            <w:proofErr w:type="spellEnd"/>
            <w:r w:rsidRPr="004F04C6">
              <w:rPr>
                <w:i/>
                <w:iCs/>
                <w:sz w:val="22"/>
                <w:szCs w:val="22"/>
                <w:lang w:val="en-GB" w:eastAsia="en-GB"/>
              </w:rPr>
              <w:t xml:space="preserve"> </w:t>
            </w:r>
            <w:proofErr w:type="spellStart"/>
            <w:r w:rsidRPr="004F04C6">
              <w:rPr>
                <w:i/>
                <w:iCs/>
                <w:sz w:val="22"/>
                <w:szCs w:val="22"/>
                <w:lang w:val="en-GB" w:eastAsia="en-GB"/>
              </w:rPr>
              <w:t>настилка</w:t>
            </w:r>
            <w:proofErr w:type="spellEnd"/>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4F04C6" w:rsidRPr="004F04C6" w:rsidRDefault="004F04C6" w:rsidP="004F04C6">
            <w:pPr>
              <w:jc w:val="center"/>
              <w:rPr>
                <w:i/>
                <w:iCs/>
                <w:sz w:val="22"/>
                <w:szCs w:val="22"/>
                <w:lang w:val="en-GB" w:eastAsia="en-GB"/>
              </w:rPr>
            </w:pPr>
            <w:proofErr w:type="spellStart"/>
            <w:r w:rsidRPr="004F04C6">
              <w:rPr>
                <w:i/>
                <w:iCs/>
                <w:sz w:val="22"/>
                <w:szCs w:val="22"/>
                <w:lang w:val="en-GB" w:eastAsia="en-GB"/>
              </w:rPr>
              <w:t>тон</w:t>
            </w:r>
            <w:proofErr w:type="spellEnd"/>
          </w:p>
        </w:tc>
        <w:tc>
          <w:tcPr>
            <w:tcW w:w="112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F04C6" w:rsidRPr="004F04C6" w:rsidRDefault="004F04C6" w:rsidP="004F04C6">
            <w:pPr>
              <w:jc w:val="right"/>
              <w:rPr>
                <w:i/>
                <w:iCs/>
                <w:sz w:val="22"/>
                <w:szCs w:val="22"/>
                <w:lang w:val="en-GB" w:eastAsia="en-GB"/>
              </w:rPr>
            </w:pPr>
            <w:r w:rsidRPr="004F04C6">
              <w:rPr>
                <w:i/>
                <w:iCs/>
                <w:sz w:val="22"/>
                <w:szCs w:val="22"/>
                <w:lang w:val="en-GB" w:eastAsia="en-GB"/>
              </w:rPr>
              <w:t>0.00</w:t>
            </w:r>
          </w:p>
        </w:tc>
      </w:tr>
      <w:tr w:rsidR="004F04C6" w:rsidRPr="004F04C6" w:rsidTr="004F04C6">
        <w:trPr>
          <w:trHeight w:val="510"/>
        </w:trPr>
        <w:tc>
          <w:tcPr>
            <w:tcW w:w="740" w:type="dxa"/>
            <w:tcBorders>
              <w:top w:val="nil"/>
              <w:left w:val="single" w:sz="4" w:space="0" w:color="auto"/>
              <w:bottom w:val="single" w:sz="4" w:space="0" w:color="auto"/>
              <w:right w:val="single" w:sz="4" w:space="0" w:color="auto"/>
            </w:tcBorders>
            <w:shd w:val="clear" w:color="000000" w:fill="FFFFFF"/>
            <w:vAlign w:val="bottom"/>
            <w:hideMark/>
          </w:tcPr>
          <w:p w:rsidR="004F04C6" w:rsidRPr="004F04C6" w:rsidRDefault="004F04C6" w:rsidP="004F04C6">
            <w:pPr>
              <w:jc w:val="center"/>
              <w:rPr>
                <w:i/>
                <w:iCs/>
                <w:sz w:val="22"/>
                <w:szCs w:val="22"/>
                <w:lang w:val="en-GB" w:eastAsia="en-GB"/>
              </w:rPr>
            </w:pPr>
            <w:r w:rsidRPr="004F04C6">
              <w:rPr>
                <w:i/>
                <w:iCs/>
                <w:sz w:val="22"/>
                <w:szCs w:val="22"/>
                <w:lang w:val="en-GB" w:eastAsia="en-GB"/>
              </w:rPr>
              <w:t>2</w:t>
            </w:r>
          </w:p>
        </w:tc>
        <w:tc>
          <w:tcPr>
            <w:tcW w:w="6499" w:type="dxa"/>
            <w:tcBorders>
              <w:top w:val="nil"/>
              <w:left w:val="nil"/>
              <w:bottom w:val="single" w:sz="4" w:space="0" w:color="auto"/>
              <w:right w:val="single" w:sz="4" w:space="0" w:color="auto"/>
            </w:tcBorders>
            <w:shd w:val="clear" w:color="000000" w:fill="FFFFFF"/>
            <w:vAlign w:val="bottom"/>
            <w:hideMark/>
          </w:tcPr>
          <w:p w:rsidR="004F04C6" w:rsidRPr="004F04C6" w:rsidRDefault="0073621C" w:rsidP="0073621C">
            <w:pPr>
              <w:rPr>
                <w:i/>
                <w:iCs/>
                <w:sz w:val="22"/>
                <w:szCs w:val="22"/>
                <w:lang w:val="en-GB" w:eastAsia="en-GB"/>
              </w:rPr>
            </w:pPr>
            <w:r>
              <w:rPr>
                <w:i/>
                <w:iCs/>
                <w:sz w:val="22"/>
                <w:szCs w:val="22"/>
                <w:lang w:eastAsia="en-GB"/>
              </w:rPr>
              <w:t>Р</w:t>
            </w:r>
            <w:proofErr w:type="spellStart"/>
            <w:r w:rsidRPr="004F04C6">
              <w:rPr>
                <w:i/>
                <w:iCs/>
                <w:sz w:val="22"/>
                <w:szCs w:val="22"/>
                <w:lang w:val="en-GB" w:eastAsia="en-GB"/>
              </w:rPr>
              <w:t>азрушаване</w:t>
            </w:r>
            <w:proofErr w:type="spellEnd"/>
            <w:r w:rsidRPr="004F04C6">
              <w:rPr>
                <w:i/>
                <w:iCs/>
                <w:sz w:val="22"/>
                <w:szCs w:val="22"/>
                <w:lang w:val="en-GB" w:eastAsia="en-GB"/>
              </w:rPr>
              <w:t xml:space="preserve"> и </w:t>
            </w:r>
            <w:proofErr w:type="spellStart"/>
            <w:r w:rsidRPr="004F04C6">
              <w:rPr>
                <w:i/>
                <w:iCs/>
                <w:sz w:val="22"/>
                <w:szCs w:val="22"/>
                <w:lang w:val="en-GB" w:eastAsia="en-GB"/>
              </w:rPr>
              <w:t>възстановяване</w:t>
            </w:r>
            <w:proofErr w:type="spellEnd"/>
            <w:r w:rsidRPr="004F04C6">
              <w:rPr>
                <w:i/>
                <w:iCs/>
                <w:sz w:val="22"/>
                <w:szCs w:val="22"/>
                <w:lang w:val="en-GB" w:eastAsia="en-GB"/>
              </w:rPr>
              <w:t xml:space="preserve"> </w:t>
            </w:r>
            <w:proofErr w:type="spellStart"/>
            <w:r w:rsidRPr="004F04C6">
              <w:rPr>
                <w:i/>
                <w:iCs/>
                <w:sz w:val="22"/>
                <w:szCs w:val="22"/>
                <w:lang w:val="en-GB" w:eastAsia="en-GB"/>
              </w:rPr>
              <w:t>на</w:t>
            </w:r>
            <w:proofErr w:type="spellEnd"/>
            <w:r w:rsidRPr="004F04C6">
              <w:rPr>
                <w:i/>
                <w:iCs/>
                <w:sz w:val="22"/>
                <w:szCs w:val="22"/>
                <w:lang w:val="en-GB" w:eastAsia="en-GB"/>
              </w:rPr>
              <w:t xml:space="preserve"> </w:t>
            </w:r>
            <w:proofErr w:type="spellStart"/>
            <w:r w:rsidRPr="004F04C6">
              <w:rPr>
                <w:i/>
                <w:iCs/>
                <w:sz w:val="22"/>
                <w:szCs w:val="22"/>
                <w:lang w:val="en-GB" w:eastAsia="en-GB"/>
              </w:rPr>
              <w:t>бетонова</w:t>
            </w:r>
            <w:proofErr w:type="spellEnd"/>
            <w:r w:rsidRPr="004F04C6">
              <w:rPr>
                <w:i/>
                <w:iCs/>
                <w:sz w:val="22"/>
                <w:szCs w:val="22"/>
                <w:lang w:val="en-GB" w:eastAsia="en-GB"/>
              </w:rPr>
              <w:t xml:space="preserve"> </w:t>
            </w:r>
            <w:proofErr w:type="spellStart"/>
            <w:r w:rsidRPr="004F04C6">
              <w:rPr>
                <w:i/>
                <w:iCs/>
                <w:sz w:val="22"/>
                <w:szCs w:val="22"/>
                <w:lang w:val="en-GB" w:eastAsia="en-GB"/>
              </w:rPr>
              <w:t>настилка</w:t>
            </w:r>
            <w:proofErr w:type="spellEnd"/>
          </w:p>
        </w:tc>
        <w:tc>
          <w:tcPr>
            <w:tcW w:w="850" w:type="dxa"/>
            <w:tcBorders>
              <w:top w:val="nil"/>
              <w:left w:val="nil"/>
              <w:bottom w:val="single" w:sz="4" w:space="0" w:color="auto"/>
              <w:right w:val="single" w:sz="4" w:space="0" w:color="auto"/>
            </w:tcBorders>
            <w:shd w:val="clear" w:color="000000" w:fill="FFFFFF"/>
            <w:noWrap/>
            <w:vAlign w:val="bottom"/>
            <w:hideMark/>
          </w:tcPr>
          <w:p w:rsidR="004F04C6" w:rsidRPr="004F04C6" w:rsidRDefault="004F04C6" w:rsidP="004F04C6">
            <w:pPr>
              <w:jc w:val="center"/>
              <w:rPr>
                <w:i/>
                <w:iCs/>
                <w:sz w:val="22"/>
                <w:szCs w:val="22"/>
                <w:lang w:val="en-GB" w:eastAsia="en-GB"/>
              </w:rPr>
            </w:pPr>
            <w:r w:rsidRPr="004F04C6">
              <w:rPr>
                <w:i/>
                <w:iCs/>
                <w:sz w:val="22"/>
                <w:szCs w:val="22"/>
                <w:lang w:val="en-GB" w:eastAsia="en-GB"/>
              </w:rPr>
              <w:t>м3</w:t>
            </w:r>
          </w:p>
        </w:tc>
        <w:tc>
          <w:tcPr>
            <w:tcW w:w="1120" w:type="dxa"/>
            <w:gridSpan w:val="2"/>
            <w:tcBorders>
              <w:top w:val="nil"/>
              <w:left w:val="nil"/>
              <w:bottom w:val="single" w:sz="4" w:space="0" w:color="auto"/>
              <w:right w:val="single" w:sz="4" w:space="0" w:color="auto"/>
            </w:tcBorders>
            <w:shd w:val="clear" w:color="000000" w:fill="FFFFFF"/>
            <w:noWrap/>
            <w:vAlign w:val="bottom"/>
            <w:hideMark/>
          </w:tcPr>
          <w:p w:rsidR="004F04C6" w:rsidRPr="004F04C6" w:rsidRDefault="004F04C6" w:rsidP="004F04C6">
            <w:pPr>
              <w:jc w:val="right"/>
              <w:rPr>
                <w:i/>
                <w:iCs/>
                <w:sz w:val="22"/>
                <w:szCs w:val="22"/>
                <w:lang w:val="en-GB" w:eastAsia="en-GB"/>
              </w:rPr>
            </w:pPr>
            <w:r w:rsidRPr="004F04C6">
              <w:rPr>
                <w:i/>
                <w:iCs/>
                <w:sz w:val="22"/>
                <w:szCs w:val="22"/>
                <w:lang w:val="en-GB" w:eastAsia="en-GB"/>
              </w:rPr>
              <w:t>1.60</w:t>
            </w:r>
          </w:p>
        </w:tc>
      </w:tr>
      <w:tr w:rsidR="004F04C6" w:rsidRPr="004F04C6" w:rsidTr="004F04C6">
        <w:trPr>
          <w:trHeight w:val="255"/>
        </w:trPr>
        <w:tc>
          <w:tcPr>
            <w:tcW w:w="740" w:type="dxa"/>
            <w:tcBorders>
              <w:top w:val="nil"/>
              <w:left w:val="single" w:sz="4" w:space="0" w:color="auto"/>
              <w:bottom w:val="single" w:sz="4" w:space="0" w:color="auto"/>
              <w:right w:val="single" w:sz="4" w:space="0" w:color="auto"/>
            </w:tcBorders>
            <w:shd w:val="clear" w:color="auto" w:fill="auto"/>
            <w:vAlign w:val="bottom"/>
            <w:hideMark/>
          </w:tcPr>
          <w:p w:rsidR="004F04C6" w:rsidRPr="004F04C6" w:rsidRDefault="004F04C6" w:rsidP="004F04C6">
            <w:pPr>
              <w:jc w:val="center"/>
              <w:rPr>
                <w:i/>
                <w:iCs/>
                <w:sz w:val="22"/>
                <w:szCs w:val="22"/>
                <w:lang w:val="en-GB" w:eastAsia="en-GB"/>
              </w:rPr>
            </w:pPr>
            <w:r w:rsidRPr="004F04C6">
              <w:rPr>
                <w:i/>
                <w:iCs/>
                <w:sz w:val="22"/>
                <w:szCs w:val="22"/>
                <w:lang w:val="en-GB" w:eastAsia="en-GB"/>
              </w:rPr>
              <w:t>3</w:t>
            </w:r>
          </w:p>
        </w:tc>
        <w:tc>
          <w:tcPr>
            <w:tcW w:w="6499" w:type="dxa"/>
            <w:tcBorders>
              <w:top w:val="nil"/>
              <w:left w:val="nil"/>
              <w:bottom w:val="single" w:sz="4" w:space="0" w:color="auto"/>
              <w:right w:val="single" w:sz="4" w:space="0" w:color="auto"/>
            </w:tcBorders>
            <w:shd w:val="clear" w:color="auto" w:fill="auto"/>
            <w:vAlign w:val="bottom"/>
            <w:hideMark/>
          </w:tcPr>
          <w:p w:rsidR="004F04C6" w:rsidRPr="004F04C6" w:rsidRDefault="0073621C" w:rsidP="004F04C6">
            <w:pPr>
              <w:rPr>
                <w:i/>
                <w:iCs/>
                <w:sz w:val="22"/>
                <w:szCs w:val="22"/>
                <w:lang w:val="en-GB" w:eastAsia="en-GB"/>
              </w:rPr>
            </w:pPr>
            <w:proofErr w:type="spellStart"/>
            <w:r w:rsidRPr="004F04C6">
              <w:rPr>
                <w:i/>
                <w:iCs/>
                <w:sz w:val="22"/>
                <w:szCs w:val="22"/>
                <w:lang w:val="en-GB" w:eastAsia="en-GB"/>
              </w:rPr>
              <w:t>изкоп</w:t>
            </w:r>
            <w:proofErr w:type="spellEnd"/>
            <w:r w:rsidRPr="004F04C6">
              <w:rPr>
                <w:i/>
                <w:iCs/>
                <w:sz w:val="22"/>
                <w:szCs w:val="22"/>
                <w:lang w:val="en-GB" w:eastAsia="en-GB"/>
              </w:rPr>
              <w:t xml:space="preserve"> с </w:t>
            </w:r>
            <w:proofErr w:type="spellStart"/>
            <w:r w:rsidRPr="004F04C6">
              <w:rPr>
                <w:i/>
                <w:iCs/>
                <w:sz w:val="22"/>
                <w:szCs w:val="22"/>
                <w:lang w:val="en-GB" w:eastAsia="en-GB"/>
              </w:rPr>
              <w:t>багер</w:t>
            </w:r>
            <w:proofErr w:type="spellEnd"/>
            <w:r w:rsidRPr="004F04C6">
              <w:rPr>
                <w:i/>
                <w:iCs/>
                <w:sz w:val="22"/>
                <w:szCs w:val="22"/>
                <w:lang w:val="en-GB" w:eastAsia="en-GB"/>
              </w:rPr>
              <w:t xml:space="preserve"> </w:t>
            </w:r>
            <w:proofErr w:type="spellStart"/>
            <w:r w:rsidRPr="004F04C6">
              <w:rPr>
                <w:i/>
                <w:iCs/>
                <w:sz w:val="22"/>
                <w:szCs w:val="22"/>
                <w:lang w:val="en-GB" w:eastAsia="en-GB"/>
              </w:rPr>
              <w:t>земни</w:t>
            </w:r>
            <w:proofErr w:type="spellEnd"/>
            <w:r w:rsidRPr="004F04C6">
              <w:rPr>
                <w:i/>
                <w:iCs/>
                <w:sz w:val="22"/>
                <w:szCs w:val="22"/>
                <w:lang w:val="en-GB" w:eastAsia="en-GB"/>
              </w:rPr>
              <w:t xml:space="preserve"> </w:t>
            </w:r>
            <w:proofErr w:type="spellStart"/>
            <w:r w:rsidRPr="004F04C6">
              <w:rPr>
                <w:i/>
                <w:iCs/>
                <w:sz w:val="22"/>
                <w:szCs w:val="22"/>
                <w:lang w:val="en-GB" w:eastAsia="en-GB"/>
              </w:rPr>
              <w:t>почви</w:t>
            </w:r>
            <w:proofErr w:type="spellEnd"/>
            <w:r w:rsidRPr="004F04C6">
              <w:rPr>
                <w:i/>
                <w:iCs/>
                <w:sz w:val="22"/>
                <w:szCs w:val="22"/>
                <w:lang w:val="en-GB" w:eastAsia="en-GB"/>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4F04C6" w:rsidRPr="004F04C6" w:rsidRDefault="004F04C6" w:rsidP="004F04C6">
            <w:pPr>
              <w:jc w:val="center"/>
              <w:rPr>
                <w:i/>
                <w:iCs/>
                <w:sz w:val="22"/>
                <w:szCs w:val="22"/>
                <w:lang w:val="en-GB" w:eastAsia="en-GB"/>
              </w:rPr>
            </w:pPr>
            <w:r w:rsidRPr="004F04C6">
              <w:rPr>
                <w:i/>
                <w:iCs/>
                <w:sz w:val="22"/>
                <w:szCs w:val="22"/>
                <w:lang w:val="en-GB" w:eastAsia="en-GB"/>
              </w:rPr>
              <w:t>м3</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4F04C6" w:rsidRPr="004F04C6" w:rsidRDefault="004F04C6" w:rsidP="004F04C6">
            <w:pPr>
              <w:jc w:val="right"/>
              <w:rPr>
                <w:i/>
                <w:iCs/>
                <w:sz w:val="22"/>
                <w:szCs w:val="22"/>
                <w:lang w:val="en-GB" w:eastAsia="en-GB"/>
              </w:rPr>
            </w:pPr>
            <w:r w:rsidRPr="004F04C6">
              <w:rPr>
                <w:i/>
                <w:iCs/>
                <w:sz w:val="22"/>
                <w:szCs w:val="22"/>
                <w:lang w:val="en-GB" w:eastAsia="en-GB"/>
              </w:rPr>
              <w:t>430.02</w:t>
            </w:r>
          </w:p>
        </w:tc>
      </w:tr>
      <w:tr w:rsidR="004F04C6" w:rsidRPr="004F04C6" w:rsidTr="004F04C6">
        <w:trPr>
          <w:trHeight w:val="51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4F04C6" w:rsidRPr="004F04C6" w:rsidRDefault="004F04C6" w:rsidP="004F04C6">
            <w:pPr>
              <w:jc w:val="center"/>
              <w:rPr>
                <w:i/>
                <w:iCs/>
                <w:sz w:val="22"/>
                <w:szCs w:val="22"/>
                <w:lang w:val="en-GB" w:eastAsia="en-GB"/>
              </w:rPr>
            </w:pPr>
            <w:r w:rsidRPr="004F04C6">
              <w:rPr>
                <w:i/>
                <w:iCs/>
                <w:sz w:val="22"/>
                <w:szCs w:val="22"/>
                <w:lang w:val="en-GB" w:eastAsia="en-GB"/>
              </w:rPr>
              <w:t>4</w:t>
            </w:r>
          </w:p>
        </w:tc>
        <w:tc>
          <w:tcPr>
            <w:tcW w:w="6499" w:type="dxa"/>
            <w:tcBorders>
              <w:top w:val="nil"/>
              <w:left w:val="nil"/>
              <w:bottom w:val="single" w:sz="4" w:space="0" w:color="auto"/>
              <w:right w:val="single" w:sz="4" w:space="0" w:color="auto"/>
            </w:tcBorders>
            <w:shd w:val="clear" w:color="auto" w:fill="auto"/>
            <w:vAlign w:val="bottom"/>
            <w:hideMark/>
          </w:tcPr>
          <w:p w:rsidR="004F04C6" w:rsidRPr="004F04C6" w:rsidRDefault="0073621C" w:rsidP="004F04C6">
            <w:pPr>
              <w:rPr>
                <w:i/>
                <w:iCs/>
                <w:sz w:val="22"/>
                <w:szCs w:val="22"/>
                <w:lang w:val="en-GB" w:eastAsia="en-GB"/>
              </w:rPr>
            </w:pPr>
            <w:proofErr w:type="spellStart"/>
            <w:r w:rsidRPr="004F04C6">
              <w:rPr>
                <w:i/>
                <w:iCs/>
                <w:sz w:val="22"/>
                <w:szCs w:val="22"/>
                <w:lang w:val="en-GB" w:eastAsia="en-GB"/>
              </w:rPr>
              <w:t>изкоп</w:t>
            </w:r>
            <w:proofErr w:type="spellEnd"/>
            <w:r w:rsidRPr="004F04C6">
              <w:rPr>
                <w:i/>
                <w:iCs/>
                <w:sz w:val="22"/>
                <w:szCs w:val="22"/>
                <w:lang w:val="en-GB" w:eastAsia="en-GB"/>
              </w:rPr>
              <w:t xml:space="preserve"> с </w:t>
            </w:r>
            <w:proofErr w:type="spellStart"/>
            <w:r w:rsidRPr="004F04C6">
              <w:rPr>
                <w:i/>
                <w:iCs/>
                <w:sz w:val="22"/>
                <w:szCs w:val="22"/>
                <w:lang w:val="en-GB" w:eastAsia="en-GB"/>
              </w:rPr>
              <w:t>огр.ширина</w:t>
            </w:r>
            <w:proofErr w:type="spellEnd"/>
            <w:r w:rsidRPr="004F04C6">
              <w:rPr>
                <w:i/>
                <w:iCs/>
                <w:sz w:val="22"/>
                <w:szCs w:val="22"/>
                <w:lang w:val="en-GB" w:eastAsia="en-GB"/>
              </w:rPr>
              <w:t xml:space="preserve"> </w:t>
            </w:r>
            <w:proofErr w:type="spellStart"/>
            <w:r w:rsidRPr="004F04C6">
              <w:rPr>
                <w:i/>
                <w:iCs/>
                <w:sz w:val="22"/>
                <w:szCs w:val="22"/>
                <w:lang w:val="en-GB" w:eastAsia="en-GB"/>
              </w:rPr>
              <w:t>до</w:t>
            </w:r>
            <w:proofErr w:type="spellEnd"/>
            <w:r w:rsidRPr="004F04C6">
              <w:rPr>
                <w:i/>
                <w:iCs/>
                <w:sz w:val="22"/>
                <w:szCs w:val="22"/>
                <w:lang w:val="en-GB" w:eastAsia="en-GB"/>
              </w:rPr>
              <w:t xml:space="preserve"> 1,2м -</w:t>
            </w:r>
            <w:proofErr w:type="spellStart"/>
            <w:r w:rsidRPr="004F04C6">
              <w:rPr>
                <w:i/>
                <w:iCs/>
                <w:sz w:val="22"/>
                <w:szCs w:val="22"/>
                <w:lang w:val="en-GB" w:eastAsia="en-GB"/>
              </w:rPr>
              <w:t>ръчно</w:t>
            </w:r>
            <w:proofErr w:type="spellEnd"/>
            <w:r w:rsidRPr="004F04C6">
              <w:rPr>
                <w:i/>
                <w:iCs/>
                <w:sz w:val="22"/>
                <w:szCs w:val="22"/>
                <w:lang w:val="en-GB" w:eastAsia="en-GB"/>
              </w:rPr>
              <w:t xml:space="preserve"> в </w:t>
            </w:r>
            <w:proofErr w:type="spellStart"/>
            <w:r w:rsidRPr="004F04C6">
              <w:rPr>
                <w:i/>
                <w:iCs/>
                <w:sz w:val="22"/>
                <w:szCs w:val="22"/>
                <w:lang w:val="en-GB" w:eastAsia="en-GB"/>
              </w:rPr>
              <w:t>земна</w:t>
            </w:r>
            <w:proofErr w:type="spellEnd"/>
            <w:r w:rsidRPr="004F04C6">
              <w:rPr>
                <w:i/>
                <w:iCs/>
                <w:sz w:val="22"/>
                <w:szCs w:val="22"/>
                <w:lang w:val="en-GB" w:eastAsia="en-GB"/>
              </w:rPr>
              <w:t xml:space="preserve"> </w:t>
            </w:r>
            <w:proofErr w:type="spellStart"/>
            <w:r w:rsidRPr="004F04C6">
              <w:rPr>
                <w:i/>
                <w:iCs/>
                <w:sz w:val="22"/>
                <w:szCs w:val="22"/>
                <w:lang w:val="en-GB" w:eastAsia="en-GB"/>
              </w:rPr>
              <w:t>почва</w:t>
            </w:r>
            <w:proofErr w:type="spellEnd"/>
            <w:r w:rsidRPr="004F04C6">
              <w:rPr>
                <w:i/>
                <w:iCs/>
                <w:sz w:val="22"/>
                <w:szCs w:val="22"/>
                <w:lang w:val="en-GB" w:eastAsia="en-GB"/>
              </w:rPr>
              <w:t xml:space="preserve"> и </w:t>
            </w:r>
            <w:proofErr w:type="spellStart"/>
            <w:r w:rsidRPr="004F04C6">
              <w:rPr>
                <w:i/>
                <w:iCs/>
                <w:sz w:val="22"/>
                <w:szCs w:val="22"/>
                <w:lang w:val="en-GB" w:eastAsia="en-GB"/>
              </w:rPr>
              <w:t>дълбочина</w:t>
            </w:r>
            <w:proofErr w:type="spellEnd"/>
            <w:r w:rsidRPr="004F04C6">
              <w:rPr>
                <w:i/>
                <w:iCs/>
                <w:sz w:val="22"/>
                <w:szCs w:val="22"/>
                <w:lang w:val="en-GB" w:eastAsia="en-GB"/>
              </w:rPr>
              <w:t xml:space="preserve">  </w:t>
            </w:r>
            <w:proofErr w:type="spellStart"/>
            <w:r w:rsidRPr="004F04C6">
              <w:rPr>
                <w:i/>
                <w:iCs/>
                <w:sz w:val="22"/>
                <w:szCs w:val="22"/>
                <w:lang w:val="en-GB" w:eastAsia="en-GB"/>
              </w:rPr>
              <w:t>до</w:t>
            </w:r>
            <w:proofErr w:type="spellEnd"/>
            <w:r w:rsidRPr="004F04C6">
              <w:rPr>
                <w:i/>
                <w:iCs/>
                <w:sz w:val="22"/>
                <w:szCs w:val="22"/>
                <w:lang w:val="en-GB" w:eastAsia="en-GB"/>
              </w:rPr>
              <w:t xml:space="preserve"> 2м - 20%</w:t>
            </w:r>
          </w:p>
        </w:tc>
        <w:tc>
          <w:tcPr>
            <w:tcW w:w="850" w:type="dxa"/>
            <w:tcBorders>
              <w:top w:val="nil"/>
              <w:left w:val="nil"/>
              <w:bottom w:val="single" w:sz="4" w:space="0" w:color="auto"/>
              <w:right w:val="single" w:sz="4" w:space="0" w:color="auto"/>
            </w:tcBorders>
            <w:shd w:val="clear" w:color="auto" w:fill="auto"/>
            <w:noWrap/>
            <w:vAlign w:val="bottom"/>
            <w:hideMark/>
          </w:tcPr>
          <w:p w:rsidR="004F04C6" w:rsidRPr="004F04C6" w:rsidRDefault="004F04C6" w:rsidP="004F04C6">
            <w:pPr>
              <w:jc w:val="center"/>
              <w:rPr>
                <w:i/>
                <w:iCs/>
                <w:sz w:val="22"/>
                <w:szCs w:val="22"/>
                <w:lang w:val="en-GB" w:eastAsia="en-GB"/>
              </w:rPr>
            </w:pPr>
            <w:r w:rsidRPr="004F04C6">
              <w:rPr>
                <w:i/>
                <w:iCs/>
                <w:sz w:val="22"/>
                <w:szCs w:val="22"/>
                <w:lang w:val="en-GB" w:eastAsia="en-GB"/>
              </w:rPr>
              <w:t>м3</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4F04C6" w:rsidRPr="004F04C6" w:rsidRDefault="004F04C6" w:rsidP="004F04C6">
            <w:pPr>
              <w:jc w:val="right"/>
              <w:rPr>
                <w:i/>
                <w:iCs/>
                <w:sz w:val="22"/>
                <w:szCs w:val="22"/>
                <w:lang w:val="en-GB" w:eastAsia="en-GB"/>
              </w:rPr>
            </w:pPr>
            <w:r w:rsidRPr="004F04C6">
              <w:rPr>
                <w:i/>
                <w:iCs/>
                <w:sz w:val="22"/>
                <w:szCs w:val="22"/>
                <w:lang w:val="en-GB" w:eastAsia="en-GB"/>
              </w:rPr>
              <w:t>86.00</w:t>
            </w:r>
          </w:p>
        </w:tc>
      </w:tr>
      <w:tr w:rsidR="004F04C6" w:rsidRPr="004F04C6" w:rsidTr="004F04C6">
        <w:trPr>
          <w:trHeight w:val="510"/>
        </w:trPr>
        <w:tc>
          <w:tcPr>
            <w:tcW w:w="740" w:type="dxa"/>
            <w:tcBorders>
              <w:top w:val="nil"/>
              <w:left w:val="single" w:sz="4" w:space="0" w:color="auto"/>
              <w:bottom w:val="single" w:sz="4" w:space="0" w:color="auto"/>
              <w:right w:val="single" w:sz="4" w:space="0" w:color="auto"/>
            </w:tcBorders>
            <w:shd w:val="clear" w:color="auto" w:fill="auto"/>
            <w:vAlign w:val="bottom"/>
            <w:hideMark/>
          </w:tcPr>
          <w:p w:rsidR="004F04C6" w:rsidRPr="004F04C6" w:rsidRDefault="004F04C6" w:rsidP="004F04C6">
            <w:pPr>
              <w:jc w:val="center"/>
              <w:rPr>
                <w:i/>
                <w:iCs/>
                <w:sz w:val="22"/>
                <w:szCs w:val="22"/>
                <w:lang w:val="en-GB" w:eastAsia="en-GB"/>
              </w:rPr>
            </w:pPr>
            <w:r w:rsidRPr="004F04C6">
              <w:rPr>
                <w:i/>
                <w:iCs/>
                <w:sz w:val="22"/>
                <w:szCs w:val="22"/>
                <w:lang w:val="en-GB" w:eastAsia="en-GB"/>
              </w:rPr>
              <w:t>5</w:t>
            </w:r>
          </w:p>
        </w:tc>
        <w:tc>
          <w:tcPr>
            <w:tcW w:w="6499" w:type="dxa"/>
            <w:tcBorders>
              <w:top w:val="nil"/>
              <w:left w:val="nil"/>
              <w:bottom w:val="single" w:sz="4" w:space="0" w:color="auto"/>
              <w:right w:val="single" w:sz="4" w:space="0" w:color="auto"/>
            </w:tcBorders>
            <w:shd w:val="clear" w:color="auto" w:fill="auto"/>
            <w:vAlign w:val="bottom"/>
            <w:hideMark/>
          </w:tcPr>
          <w:p w:rsidR="004F04C6" w:rsidRPr="004F04C6" w:rsidRDefault="0073621C" w:rsidP="004F04C6">
            <w:pPr>
              <w:rPr>
                <w:i/>
                <w:iCs/>
                <w:sz w:val="22"/>
                <w:szCs w:val="22"/>
                <w:lang w:val="en-GB" w:eastAsia="en-GB"/>
              </w:rPr>
            </w:pPr>
            <w:proofErr w:type="spellStart"/>
            <w:r w:rsidRPr="004F04C6">
              <w:rPr>
                <w:i/>
                <w:iCs/>
                <w:sz w:val="22"/>
                <w:szCs w:val="22"/>
                <w:lang w:val="en-GB" w:eastAsia="en-GB"/>
              </w:rPr>
              <w:t>прехвърляне</w:t>
            </w:r>
            <w:proofErr w:type="spellEnd"/>
            <w:r w:rsidRPr="004F04C6">
              <w:rPr>
                <w:i/>
                <w:iCs/>
                <w:sz w:val="22"/>
                <w:szCs w:val="22"/>
                <w:lang w:val="en-GB" w:eastAsia="en-GB"/>
              </w:rPr>
              <w:t xml:space="preserve"> </w:t>
            </w:r>
            <w:proofErr w:type="spellStart"/>
            <w:proofErr w:type="gramStart"/>
            <w:r w:rsidRPr="004F04C6">
              <w:rPr>
                <w:i/>
                <w:iCs/>
                <w:sz w:val="22"/>
                <w:szCs w:val="22"/>
                <w:lang w:val="en-GB" w:eastAsia="en-GB"/>
              </w:rPr>
              <w:t>зем.почви</w:t>
            </w:r>
            <w:proofErr w:type="spellEnd"/>
            <w:proofErr w:type="gramEnd"/>
            <w:r w:rsidRPr="004F04C6">
              <w:rPr>
                <w:i/>
                <w:iCs/>
                <w:sz w:val="22"/>
                <w:szCs w:val="22"/>
                <w:lang w:val="en-GB" w:eastAsia="en-GB"/>
              </w:rPr>
              <w:t xml:space="preserve"> </w:t>
            </w:r>
            <w:proofErr w:type="spellStart"/>
            <w:r w:rsidRPr="004F04C6">
              <w:rPr>
                <w:i/>
                <w:iCs/>
                <w:sz w:val="22"/>
                <w:szCs w:val="22"/>
                <w:lang w:val="en-GB" w:eastAsia="en-GB"/>
              </w:rPr>
              <w:t>до</w:t>
            </w:r>
            <w:proofErr w:type="spellEnd"/>
            <w:r w:rsidRPr="004F04C6">
              <w:rPr>
                <w:i/>
                <w:iCs/>
                <w:sz w:val="22"/>
                <w:szCs w:val="22"/>
                <w:lang w:val="en-GB" w:eastAsia="en-GB"/>
              </w:rPr>
              <w:t xml:space="preserve"> 3м </w:t>
            </w:r>
            <w:proofErr w:type="spellStart"/>
            <w:r w:rsidRPr="004F04C6">
              <w:rPr>
                <w:i/>
                <w:iCs/>
                <w:sz w:val="22"/>
                <w:szCs w:val="22"/>
                <w:lang w:val="en-GB" w:eastAsia="en-GB"/>
              </w:rPr>
              <w:t>хориз</w:t>
            </w:r>
            <w:proofErr w:type="spellEnd"/>
            <w:r w:rsidRPr="004F04C6">
              <w:rPr>
                <w:i/>
                <w:iCs/>
                <w:sz w:val="22"/>
                <w:szCs w:val="22"/>
                <w:lang w:val="en-GB" w:eastAsia="en-GB"/>
              </w:rPr>
              <w:t xml:space="preserve">. </w:t>
            </w:r>
            <w:proofErr w:type="spellStart"/>
            <w:r w:rsidRPr="004F04C6">
              <w:rPr>
                <w:i/>
                <w:iCs/>
                <w:sz w:val="22"/>
                <w:szCs w:val="22"/>
                <w:lang w:val="en-GB" w:eastAsia="en-GB"/>
              </w:rPr>
              <w:t>или</w:t>
            </w:r>
            <w:proofErr w:type="spellEnd"/>
            <w:r w:rsidRPr="004F04C6">
              <w:rPr>
                <w:i/>
                <w:iCs/>
                <w:sz w:val="22"/>
                <w:szCs w:val="22"/>
                <w:lang w:val="en-GB" w:eastAsia="en-GB"/>
              </w:rPr>
              <w:t xml:space="preserve"> 2м </w:t>
            </w:r>
            <w:proofErr w:type="spellStart"/>
            <w:r w:rsidRPr="004F04C6">
              <w:rPr>
                <w:i/>
                <w:iCs/>
                <w:sz w:val="22"/>
                <w:szCs w:val="22"/>
                <w:lang w:val="en-GB" w:eastAsia="en-GB"/>
              </w:rPr>
              <w:t>верт.разстояние</w:t>
            </w:r>
            <w:proofErr w:type="spellEnd"/>
            <w:r w:rsidRPr="004F04C6">
              <w:rPr>
                <w:i/>
                <w:iCs/>
                <w:sz w:val="22"/>
                <w:szCs w:val="22"/>
                <w:lang w:val="en-GB" w:eastAsia="en-GB"/>
              </w:rPr>
              <w:t xml:space="preserve"> - </w:t>
            </w:r>
            <w:proofErr w:type="spellStart"/>
            <w:r w:rsidRPr="004F04C6">
              <w:rPr>
                <w:i/>
                <w:iCs/>
                <w:sz w:val="22"/>
                <w:szCs w:val="22"/>
                <w:lang w:val="en-GB" w:eastAsia="en-GB"/>
              </w:rPr>
              <w:t>ръчно</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rsidR="004F04C6" w:rsidRPr="004F04C6" w:rsidRDefault="004F04C6" w:rsidP="004F04C6">
            <w:pPr>
              <w:jc w:val="center"/>
              <w:rPr>
                <w:i/>
                <w:iCs/>
                <w:sz w:val="22"/>
                <w:szCs w:val="22"/>
                <w:lang w:val="en-GB" w:eastAsia="en-GB"/>
              </w:rPr>
            </w:pPr>
            <w:r w:rsidRPr="004F04C6">
              <w:rPr>
                <w:i/>
                <w:iCs/>
                <w:sz w:val="22"/>
                <w:szCs w:val="22"/>
                <w:lang w:val="en-GB" w:eastAsia="en-GB"/>
              </w:rPr>
              <w:t>м3</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4F04C6" w:rsidRPr="004F04C6" w:rsidRDefault="004F04C6" w:rsidP="004F04C6">
            <w:pPr>
              <w:jc w:val="right"/>
              <w:rPr>
                <w:i/>
                <w:iCs/>
                <w:sz w:val="22"/>
                <w:szCs w:val="22"/>
                <w:lang w:val="en-GB" w:eastAsia="en-GB"/>
              </w:rPr>
            </w:pPr>
            <w:r w:rsidRPr="004F04C6">
              <w:rPr>
                <w:i/>
                <w:iCs/>
                <w:sz w:val="22"/>
                <w:szCs w:val="22"/>
                <w:lang w:val="en-GB" w:eastAsia="en-GB"/>
              </w:rPr>
              <w:t>86.00</w:t>
            </w:r>
          </w:p>
        </w:tc>
      </w:tr>
      <w:tr w:rsidR="004F04C6" w:rsidRPr="004F04C6" w:rsidTr="004F04C6">
        <w:trPr>
          <w:trHeight w:val="25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4F04C6" w:rsidRPr="004F04C6" w:rsidRDefault="004F04C6" w:rsidP="004F04C6">
            <w:pPr>
              <w:jc w:val="center"/>
              <w:rPr>
                <w:i/>
                <w:iCs/>
                <w:sz w:val="22"/>
                <w:szCs w:val="22"/>
                <w:lang w:val="en-GB" w:eastAsia="en-GB"/>
              </w:rPr>
            </w:pPr>
            <w:r w:rsidRPr="004F04C6">
              <w:rPr>
                <w:i/>
                <w:iCs/>
                <w:sz w:val="22"/>
                <w:szCs w:val="22"/>
                <w:lang w:val="en-GB" w:eastAsia="en-GB"/>
              </w:rPr>
              <w:t>6</w:t>
            </w:r>
          </w:p>
        </w:tc>
        <w:tc>
          <w:tcPr>
            <w:tcW w:w="6499" w:type="dxa"/>
            <w:tcBorders>
              <w:top w:val="nil"/>
              <w:left w:val="nil"/>
              <w:bottom w:val="single" w:sz="4" w:space="0" w:color="auto"/>
              <w:right w:val="single" w:sz="4" w:space="0" w:color="auto"/>
            </w:tcBorders>
            <w:shd w:val="clear" w:color="auto" w:fill="auto"/>
            <w:vAlign w:val="bottom"/>
            <w:hideMark/>
          </w:tcPr>
          <w:p w:rsidR="004F04C6" w:rsidRPr="004F04C6" w:rsidRDefault="0073621C" w:rsidP="004F04C6">
            <w:pPr>
              <w:rPr>
                <w:i/>
                <w:iCs/>
                <w:sz w:val="22"/>
                <w:szCs w:val="22"/>
                <w:lang w:val="en-GB" w:eastAsia="en-GB"/>
              </w:rPr>
            </w:pPr>
            <w:proofErr w:type="spellStart"/>
            <w:r w:rsidRPr="004F04C6">
              <w:rPr>
                <w:i/>
                <w:iCs/>
                <w:sz w:val="22"/>
                <w:szCs w:val="22"/>
                <w:lang w:val="en-GB" w:eastAsia="en-GB"/>
              </w:rPr>
              <w:t>натоварване</w:t>
            </w:r>
            <w:proofErr w:type="spellEnd"/>
            <w:r w:rsidRPr="004F04C6">
              <w:rPr>
                <w:i/>
                <w:iCs/>
                <w:sz w:val="22"/>
                <w:szCs w:val="22"/>
                <w:lang w:val="en-GB" w:eastAsia="en-GB"/>
              </w:rPr>
              <w:t xml:space="preserve"> </w:t>
            </w:r>
            <w:proofErr w:type="spellStart"/>
            <w:r w:rsidRPr="004F04C6">
              <w:rPr>
                <w:i/>
                <w:iCs/>
                <w:sz w:val="22"/>
                <w:szCs w:val="22"/>
                <w:lang w:val="en-GB" w:eastAsia="en-GB"/>
              </w:rPr>
              <w:t>на</w:t>
            </w:r>
            <w:proofErr w:type="spellEnd"/>
            <w:r w:rsidRPr="004F04C6">
              <w:rPr>
                <w:i/>
                <w:iCs/>
                <w:sz w:val="22"/>
                <w:szCs w:val="22"/>
                <w:lang w:val="en-GB" w:eastAsia="en-GB"/>
              </w:rPr>
              <w:t xml:space="preserve"> </w:t>
            </w:r>
            <w:proofErr w:type="spellStart"/>
            <w:r w:rsidRPr="004F04C6">
              <w:rPr>
                <w:i/>
                <w:iCs/>
                <w:sz w:val="22"/>
                <w:szCs w:val="22"/>
                <w:lang w:val="en-GB" w:eastAsia="en-GB"/>
              </w:rPr>
              <w:t>земна</w:t>
            </w:r>
            <w:proofErr w:type="spellEnd"/>
            <w:r w:rsidRPr="004F04C6">
              <w:rPr>
                <w:i/>
                <w:iCs/>
                <w:sz w:val="22"/>
                <w:szCs w:val="22"/>
                <w:lang w:val="en-GB" w:eastAsia="en-GB"/>
              </w:rPr>
              <w:t xml:space="preserve"> </w:t>
            </w:r>
            <w:proofErr w:type="spellStart"/>
            <w:r w:rsidRPr="004F04C6">
              <w:rPr>
                <w:i/>
                <w:iCs/>
                <w:sz w:val="22"/>
                <w:szCs w:val="22"/>
                <w:lang w:val="en-GB" w:eastAsia="en-GB"/>
              </w:rPr>
              <w:t>почва</w:t>
            </w:r>
            <w:proofErr w:type="spellEnd"/>
            <w:r w:rsidRPr="004F04C6">
              <w:rPr>
                <w:i/>
                <w:iCs/>
                <w:sz w:val="22"/>
                <w:szCs w:val="22"/>
                <w:lang w:val="en-GB" w:eastAsia="en-GB"/>
              </w:rPr>
              <w:t xml:space="preserve"> </w:t>
            </w:r>
            <w:proofErr w:type="spellStart"/>
            <w:r w:rsidRPr="004F04C6">
              <w:rPr>
                <w:i/>
                <w:iCs/>
                <w:sz w:val="22"/>
                <w:szCs w:val="22"/>
                <w:lang w:val="en-GB" w:eastAsia="en-GB"/>
              </w:rPr>
              <w:t>на</w:t>
            </w:r>
            <w:proofErr w:type="spellEnd"/>
            <w:r w:rsidRPr="004F04C6">
              <w:rPr>
                <w:i/>
                <w:iCs/>
                <w:sz w:val="22"/>
                <w:szCs w:val="22"/>
                <w:lang w:val="en-GB" w:eastAsia="en-GB"/>
              </w:rPr>
              <w:t xml:space="preserve"> </w:t>
            </w:r>
            <w:proofErr w:type="spellStart"/>
            <w:r w:rsidRPr="004F04C6">
              <w:rPr>
                <w:i/>
                <w:iCs/>
                <w:sz w:val="22"/>
                <w:szCs w:val="22"/>
                <w:lang w:val="en-GB" w:eastAsia="en-GB"/>
              </w:rPr>
              <w:t>камион</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rsidR="004F04C6" w:rsidRPr="004F04C6" w:rsidRDefault="004F04C6" w:rsidP="004F04C6">
            <w:pPr>
              <w:jc w:val="center"/>
              <w:rPr>
                <w:i/>
                <w:iCs/>
                <w:sz w:val="22"/>
                <w:szCs w:val="22"/>
                <w:lang w:val="en-GB" w:eastAsia="en-GB"/>
              </w:rPr>
            </w:pPr>
            <w:r w:rsidRPr="004F04C6">
              <w:rPr>
                <w:i/>
                <w:iCs/>
                <w:sz w:val="22"/>
                <w:szCs w:val="22"/>
                <w:lang w:val="en-GB" w:eastAsia="en-GB"/>
              </w:rPr>
              <w:t>м3</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4F04C6" w:rsidRPr="004F04C6" w:rsidRDefault="004F04C6" w:rsidP="004F04C6">
            <w:pPr>
              <w:jc w:val="right"/>
              <w:rPr>
                <w:i/>
                <w:iCs/>
                <w:sz w:val="22"/>
                <w:szCs w:val="22"/>
                <w:lang w:val="en-GB" w:eastAsia="en-GB"/>
              </w:rPr>
            </w:pPr>
            <w:r w:rsidRPr="004F04C6">
              <w:rPr>
                <w:i/>
                <w:iCs/>
                <w:sz w:val="22"/>
                <w:szCs w:val="22"/>
                <w:lang w:val="en-GB" w:eastAsia="en-GB"/>
              </w:rPr>
              <w:t>86.00</w:t>
            </w:r>
          </w:p>
        </w:tc>
      </w:tr>
      <w:tr w:rsidR="004F04C6" w:rsidRPr="004F04C6" w:rsidTr="004F04C6">
        <w:trPr>
          <w:trHeight w:val="255"/>
        </w:trPr>
        <w:tc>
          <w:tcPr>
            <w:tcW w:w="740" w:type="dxa"/>
            <w:tcBorders>
              <w:top w:val="nil"/>
              <w:left w:val="single" w:sz="4" w:space="0" w:color="auto"/>
              <w:bottom w:val="single" w:sz="4" w:space="0" w:color="auto"/>
              <w:right w:val="single" w:sz="4" w:space="0" w:color="auto"/>
            </w:tcBorders>
            <w:shd w:val="clear" w:color="auto" w:fill="auto"/>
            <w:vAlign w:val="bottom"/>
            <w:hideMark/>
          </w:tcPr>
          <w:p w:rsidR="004F04C6" w:rsidRPr="004F04C6" w:rsidRDefault="004F04C6" w:rsidP="004F04C6">
            <w:pPr>
              <w:jc w:val="center"/>
              <w:rPr>
                <w:i/>
                <w:iCs/>
                <w:sz w:val="22"/>
                <w:szCs w:val="22"/>
                <w:lang w:val="en-GB" w:eastAsia="en-GB"/>
              </w:rPr>
            </w:pPr>
            <w:r w:rsidRPr="004F04C6">
              <w:rPr>
                <w:i/>
                <w:iCs/>
                <w:sz w:val="22"/>
                <w:szCs w:val="22"/>
                <w:lang w:val="en-GB" w:eastAsia="en-GB"/>
              </w:rPr>
              <w:t>7</w:t>
            </w:r>
          </w:p>
        </w:tc>
        <w:tc>
          <w:tcPr>
            <w:tcW w:w="6499" w:type="dxa"/>
            <w:tcBorders>
              <w:top w:val="nil"/>
              <w:left w:val="nil"/>
              <w:bottom w:val="single" w:sz="4" w:space="0" w:color="auto"/>
              <w:right w:val="single" w:sz="4" w:space="0" w:color="auto"/>
            </w:tcBorders>
            <w:shd w:val="clear" w:color="auto" w:fill="auto"/>
            <w:vAlign w:val="bottom"/>
            <w:hideMark/>
          </w:tcPr>
          <w:p w:rsidR="004F04C6" w:rsidRPr="004F04C6" w:rsidRDefault="0073621C" w:rsidP="004F04C6">
            <w:pPr>
              <w:rPr>
                <w:i/>
                <w:iCs/>
                <w:sz w:val="22"/>
                <w:szCs w:val="22"/>
                <w:lang w:val="en-GB" w:eastAsia="en-GB"/>
              </w:rPr>
            </w:pPr>
            <w:proofErr w:type="spellStart"/>
            <w:r w:rsidRPr="004F04C6">
              <w:rPr>
                <w:i/>
                <w:iCs/>
                <w:sz w:val="22"/>
                <w:szCs w:val="22"/>
                <w:lang w:val="en-GB" w:eastAsia="en-GB"/>
              </w:rPr>
              <w:t>натоварване</w:t>
            </w:r>
            <w:proofErr w:type="spellEnd"/>
            <w:r w:rsidRPr="004F04C6">
              <w:rPr>
                <w:i/>
                <w:iCs/>
                <w:sz w:val="22"/>
                <w:szCs w:val="22"/>
                <w:lang w:val="en-GB" w:eastAsia="en-GB"/>
              </w:rPr>
              <w:t xml:space="preserve"> и </w:t>
            </w:r>
            <w:proofErr w:type="spellStart"/>
            <w:r w:rsidRPr="004F04C6">
              <w:rPr>
                <w:i/>
                <w:iCs/>
                <w:sz w:val="22"/>
                <w:szCs w:val="22"/>
                <w:lang w:val="en-GB" w:eastAsia="en-GB"/>
              </w:rPr>
              <w:t>извозване</w:t>
            </w:r>
            <w:proofErr w:type="spellEnd"/>
            <w:r w:rsidRPr="004F04C6">
              <w:rPr>
                <w:i/>
                <w:iCs/>
                <w:sz w:val="22"/>
                <w:szCs w:val="22"/>
                <w:lang w:val="en-GB" w:eastAsia="en-GB"/>
              </w:rPr>
              <w:t xml:space="preserve"> </w:t>
            </w:r>
            <w:proofErr w:type="spellStart"/>
            <w:r w:rsidRPr="004F04C6">
              <w:rPr>
                <w:i/>
                <w:iCs/>
                <w:sz w:val="22"/>
                <w:szCs w:val="22"/>
                <w:lang w:val="en-GB" w:eastAsia="en-GB"/>
              </w:rPr>
              <w:t>на</w:t>
            </w:r>
            <w:proofErr w:type="spellEnd"/>
            <w:r w:rsidRPr="004F04C6">
              <w:rPr>
                <w:i/>
                <w:iCs/>
                <w:sz w:val="22"/>
                <w:szCs w:val="22"/>
                <w:lang w:val="en-GB" w:eastAsia="en-GB"/>
              </w:rPr>
              <w:t xml:space="preserve"> </w:t>
            </w:r>
            <w:proofErr w:type="spellStart"/>
            <w:r w:rsidRPr="004F04C6">
              <w:rPr>
                <w:i/>
                <w:iCs/>
                <w:sz w:val="22"/>
                <w:szCs w:val="22"/>
                <w:lang w:val="en-GB" w:eastAsia="en-GB"/>
              </w:rPr>
              <w:t>стр.отпадъци</w:t>
            </w:r>
            <w:proofErr w:type="spellEnd"/>
            <w:r w:rsidRPr="004F04C6">
              <w:rPr>
                <w:i/>
                <w:iCs/>
                <w:sz w:val="22"/>
                <w:szCs w:val="22"/>
                <w:lang w:val="en-GB" w:eastAsia="en-GB"/>
              </w:rPr>
              <w:t xml:space="preserve"> </w:t>
            </w:r>
            <w:proofErr w:type="spellStart"/>
            <w:r w:rsidRPr="004F04C6">
              <w:rPr>
                <w:i/>
                <w:iCs/>
                <w:sz w:val="22"/>
                <w:szCs w:val="22"/>
                <w:lang w:val="en-GB" w:eastAsia="en-GB"/>
              </w:rPr>
              <w:t>на</w:t>
            </w:r>
            <w:proofErr w:type="spellEnd"/>
            <w:r w:rsidRPr="004F04C6">
              <w:rPr>
                <w:i/>
                <w:iCs/>
                <w:sz w:val="22"/>
                <w:szCs w:val="22"/>
                <w:lang w:val="en-GB" w:eastAsia="en-GB"/>
              </w:rPr>
              <w:t xml:space="preserve"> 3км</w:t>
            </w:r>
          </w:p>
        </w:tc>
        <w:tc>
          <w:tcPr>
            <w:tcW w:w="850" w:type="dxa"/>
            <w:tcBorders>
              <w:top w:val="nil"/>
              <w:left w:val="nil"/>
              <w:bottom w:val="single" w:sz="4" w:space="0" w:color="auto"/>
              <w:right w:val="single" w:sz="4" w:space="0" w:color="auto"/>
            </w:tcBorders>
            <w:shd w:val="clear" w:color="auto" w:fill="auto"/>
            <w:noWrap/>
            <w:vAlign w:val="bottom"/>
            <w:hideMark/>
          </w:tcPr>
          <w:p w:rsidR="004F04C6" w:rsidRPr="004F04C6" w:rsidRDefault="004F04C6" w:rsidP="004F04C6">
            <w:pPr>
              <w:jc w:val="center"/>
              <w:rPr>
                <w:i/>
                <w:iCs/>
                <w:sz w:val="22"/>
                <w:szCs w:val="22"/>
                <w:lang w:val="en-GB" w:eastAsia="en-GB"/>
              </w:rPr>
            </w:pPr>
            <w:r w:rsidRPr="004F04C6">
              <w:rPr>
                <w:i/>
                <w:iCs/>
                <w:sz w:val="22"/>
                <w:szCs w:val="22"/>
                <w:lang w:val="en-GB" w:eastAsia="en-GB"/>
              </w:rPr>
              <w:t>м3</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4F04C6" w:rsidRPr="004F04C6" w:rsidRDefault="004F04C6" w:rsidP="004F04C6">
            <w:pPr>
              <w:jc w:val="right"/>
              <w:rPr>
                <w:i/>
                <w:iCs/>
                <w:sz w:val="22"/>
                <w:szCs w:val="22"/>
                <w:lang w:val="en-GB" w:eastAsia="en-GB"/>
              </w:rPr>
            </w:pPr>
            <w:r w:rsidRPr="004F04C6">
              <w:rPr>
                <w:i/>
                <w:iCs/>
                <w:sz w:val="22"/>
                <w:szCs w:val="22"/>
                <w:lang w:val="en-GB" w:eastAsia="en-GB"/>
              </w:rPr>
              <w:t>86.00</w:t>
            </w:r>
          </w:p>
        </w:tc>
      </w:tr>
      <w:tr w:rsidR="004F04C6" w:rsidRPr="004F04C6" w:rsidTr="004F04C6">
        <w:trPr>
          <w:trHeight w:val="25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4F04C6" w:rsidRPr="004F04C6" w:rsidRDefault="004F04C6" w:rsidP="004F04C6">
            <w:pPr>
              <w:jc w:val="center"/>
              <w:rPr>
                <w:i/>
                <w:iCs/>
                <w:sz w:val="22"/>
                <w:szCs w:val="22"/>
                <w:lang w:val="en-GB" w:eastAsia="en-GB"/>
              </w:rPr>
            </w:pPr>
            <w:r w:rsidRPr="004F04C6">
              <w:rPr>
                <w:i/>
                <w:iCs/>
                <w:sz w:val="22"/>
                <w:szCs w:val="22"/>
                <w:lang w:val="en-GB" w:eastAsia="en-GB"/>
              </w:rPr>
              <w:t>8</w:t>
            </w:r>
          </w:p>
        </w:tc>
        <w:tc>
          <w:tcPr>
            <w:tcW w:w="6499" w:type="dxa"/>
            <w:tcBorders>
              <w:top w:val="nil"/>
              <w:left w:val="nil"/>
              <w:bottom w:val="single" w:sz="4" w:space="0" w:color="auto"/>
              <w:right w:val="single" w:sz="4" w:space="0" w:color="auto"/>
            </w:tcBorders>
            <w:shd w:val="clear" w:color="auto" w:fill="auto"/>
            <w:vAlign w:val="bottom"/>
            <w:hideMark/>
          </w:tcPr>
          <w:p w:rsidR="004F04C6" w:rsidRPr="004F04C6" w:rsidRDefault="0073621C" w:rsidP="004F04C6">
            <w:pPr>
              <w:rPr>
                <w:i/>
                <w:iCs/>
                <w:sz w:val="22"/>
                <w:szCs w:val="22"/>
                <w:lang w:val="en-GB" w:eastAsia="en-GB"/>
              </w:rPr>
            </w:pPr>
            <w:proofErr w:type="spellStart"/>
            <w:r w:rsidRPr="004F04C6">
              <w:rPr>
                <w:i/>
                <w:iCs/>
                <w:sz w:val="22"/>
                <w:szCs w:val="22"/>
                <w:lang w:val="en-GB" w:eastAsia="en-GB"/>
              </w:rPr>
              <w:t>извозване</w:t>
            </w:r>
            <w:proofErr w:type="spellEnd"/>
            <w:r w:rsidRPr="004F04C6">
              <w:rPr>
                <w:i/>
                <w:iCs/>
                <w:sz w:val="22"/>
                <w:szCs w:val="22"/>
                <w:lang w:val="en-GB" w:eastAsia="en-GB"/>
              </w:rPr>
              <w:t xml:space="preserve"> </w:t>
            </w:r>
            <w:proofErr w:type="spellStart"/>
            <w:r w:rsidRPr="004F04C6">
              <w:rPr>
                <w:i/>
                <w:iCs/>
                <w:sz w:val="22"/>
                <w:szCs w:val="22"/>
                <w:lang w:val="en-GB" w:eastAsia="en-GB"/>
              </w:rPr>
              <w:t>на</w:t>
            </w:r>
            <w:proofErr w:type="spellEnd"/>
            <w:r w:rsidRPr="004F04C6">
              <w:rPr>
                <w:i/>
                <w:iCs/>
                <w:sz w:val="22"/>
                <w:szCs w:val="22"/>
                <w:lang w:val="en-GB" w:eastAsia="en-GB"/>
              </w:rPr>
              <w:t xml:space="preserve"> </w:t>
            </w:r>
            <w:proofErr w:type="spellStart"/>
            <w:r w:rsidRPr="004F04C6">
              <w:rPr>
                <w:i/>
                <w:iCs/>
                <w:sz w:val="22"/>
                <w:szCs w:val="22"/>
                <w:lang w:val="en-GB" w:eastAsia="en-GB"/>
              </w:rPr>
              <w:t>излишната</w:t>
            </w:r>
            <w:proofErr w:type="spellEnd"/>
            <w:r w:rsidRPr="004F04C6">
              <w:rPr>
                <w:i/>
                <w:iCs/>
                <w:sz w:val="22"/>
                <w:szCs w:val="22"/>
                <w:lang w:val="en-GB" w:eastAsia="en-GB"/>
              </w:rPr>
              <w:t xml:space="preserve"> </w:t>
            </w:r>
            <w:proofErr w:type="spellStart"/>
            <w:r w:rsidRPr="004F04C6">
              <w:rPr>
                <w:i/>
                <w:iCs/>
                <w:sz w:val="22"/>
                <w:szCs w:val="22"/>
                <w:lang w:val="en-GB" w:eastAsia="en-GB"/>
              </w:rPr>
              <w:t>пръст</w:t>
            </w:r>
            <w:proofErr w:type="spellEnd"/>
            <w:r w:rsidRPr="004F04C6">
              <w:rPr>
                <w:i/>
                <w:iCs/>
                <w:sz w:val="22"/>
                <w:szCs w:val="22"/>
                <w:lang w:val="en-GB" w:eastAsia="en-GB"/>
              </w:rPr>
              <w:t xml:space="preserve"> </w:t>
            </w:r>
            <w:proofErr w:type="spellStart"/>
            <w:r w:rsidRPr="004F04C6">
              <w:rPr>
                <w:i/>
                <w:iCs/>
                <w:sz w:val="22"/>
                <w:szCs w:val="22"/>
                <w:lang w:val="en-GB" w:eastAsia="en-GB"/>
              </w:rPr>
              <w:t>на</w:t>
            </w:r>
            <w:proofErr w:type="spellEnd"/>
            <w:r w:rsidRPr="004F04C6">
              <w:rPr>
                <w:i/>
                <w:iCs/>
                <w:sz w:val="22"/>
                <w:szCs w:val="22"/>
                <w:lang w:val="en-GB" w:eastAsia="en-GB"/>
              </w:rPr>
              <w:t xml:space="preserve"> 5 </w:t>
            </w:r>
            <w:proofErr w:type="spellStart"/>
            <w:r w:rsidRPr="004F04C6">
              <w:rPr>
                <w:i/>
                <w:iCs/>
                <w:sz w:val="22"/>
                <w:szCs w:val="22"/>
                <w:lang w:val="en-GB" w:eastAsia="en-GB"/>
              </w:rPr>
              <w:t>км</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rsidR="004F04C6" w:rsidRPr="004F04C6" w:rsidRDefault="004F04C6" w:rsidP="004F04C6">
            <w:pPr>
              <w:jc w:val="center"/>
              <w:rPr>
                <w:i/>
                <w:iCs/>
                <w:sz w:val="22"/>
                <w:szCs w:val="22"/>
                <w:lang w:val="en-GB" w:eastAsia="en-GB"/>
              </w:rPr>
            </w:pPr>
            <w:r w:rsidRPr="004F04C6">
              <w:rPr>
                <w:i/>
                <w:iCs/>
                <w:sz w:val="22"/>
                <w:szCs w:val="22"/>
                <w:lang w:val="en-GB" w:eastAsia="en-GB"/>
              </w:rPr>
              <w:t>м3</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4F04C6" w:rsidRPr="004F04C6" w:rsidRDefault="004F04C6" w:rsidP="004F04C6">
            <w:pPr>
              <w:jc w:val="right"/>
              <w:rPr>
                <w:i/>
                <w:iCs/>
                <w:sz w:val="22"/>
                <w:szCs w:val="22"/>
                <w:lang w:val="en-GB" w:eastAsia="en-GB"/>
              </w:rPr>
            </w:pPr>
            <w:r w:rsidRPr="004F04C6">
              <w:rPr>
                <w:i/>
                <w:iCs/>
                <w:sz w:val="22"/>
                <w:szCs w:val="22"/>
                <w:lang w:val="en-GB" w:eastAsia="en-GB"/>
              </w:rPr>
              <w:t>86.00</w:t>
            </w:r>
          </w:p>
        </w:tc>
      </w:tr>
      <w:tr w:rsidR="004F04C6" w:rsidRPr="004F04C6" w:rsidTr="004F04C6">
        <w:trPr>
          <w:trHeight w:val="255"/>
        </w:trPr>
        <w:tc>
          <w:tcPr>
            <w:tcW w:w="740" w:type="dxa"/>
            <w:tcBorders>
              <w:top w:val="nil"/>
              <w:left w:val="single" w:sz="4" w:space="0" w:color="auto"/>
              <w:bottom w:val="single" w:sz="4" w:space="0" w:color="auto"/>
              <w:right w:val="single" w:sz="4" w:space="0" w:color="auto"/>
            </w:tcBorders>
            <w:shd w:val="clear" w:color="auto" w:fill="auto"/>
            <w:vAlign w:val="bottom"/>
            <w:hideMark/>
          </w:tcPr>
          <w:p w:rsidR="004F04C6" w:rsidRPr="004F04C6" w:rsidRDefault="004F04C6" w:rsidP="004F04C6">
            <w:pPr>
              <w:jc w:val="center"/>
              <w:rPr>
                <w:i/>
                <w:iCs/>
                <w:sz w:val="22"/>
                <w:szCs w:val="22"/>
                <w:lang w:val="en-GB" w:eastAsia="en-GB"/>
              </w:rPr>
            </w:pPr>
            <w:r w:rsidRPr="004F04C6">
              <w:rPr>
                <w:i/>
                <w:iCs/>
                <w:sz w:val="22"/>
                <w:szCs w:val="22"/>
                <w:lang w:val="en-GB" w:eastAsia="en-GB"/>
              </w:rPr>
              <w:t>9</w:t>
            </w:r>
          </w:p>
        </w:tc>
        <w:tc>
          <w:tcPr>
            <w:tcW w:w="6499" w:type="dxa"/>
            <w:tcBorders>
              <w:top w:val="nil"/>
              <w:left w:val="nil"/>
              <w:bottom w:val="single" w:sz="4" w:space="0" w:color="auto"/>
              <w:right w:val="single" w:sz="4" w:space="0" w:color="auto"/>
            </w:tcBorders>
            <w:shd w:val="clear" w:color="auto" w:fill="auto"/>
            <w:vAlign w:val="bottom"/>
            <w:hideMark/>
          </w:tcPr>
          <w:p w:rsidR="004F04C6" w:rsidRPr="004F04C6" w:rsidRDefault="0073621C" w:rsidP="004F04C6">
            <w:pPr>
              <w:rPr>
                <w:i/>
                <w:iCs/>
                <w:sz w:val="22"/>
                <w:szCs w:val="22"/>
                <w:lang w:val="en-GB" w:eastAsia="en-GB"/>
              </w:rPr>
            </w:pPr>
            <w:proofErr w:type="spellStart"/>
            <w:r w:rsidRPr="004F04C6">
              <w:rPr>
                <w:i/>
                <w:iCs/>
                <w:sz w:val="22"/>
                <w:szCs w:val="22"/>
                <w:lang w:val="en-GB" w:eastAsia="en-GB"/>
              </w:rPr>
              <w:t>пясъчна</w:t>
            </w:r>
            <w:proofErr w:type="spellEnd"/>
            <w:r w:rsidRPr="004F04C6">
              <w:rPr>
                <w:i/>
                <w:iCs/>
                <w:sz w:val="22"/>
                <w:szCs w:val="22"/>
                <w:lang w:val="en-GB" w:eastAsia="en-GB"/>
              </w:rPr>
              <w:t xml:space="preserve"> </w:t>
            </w:r>
            <w:proofErr w:type="spellStart"/>
            <w:r w:rsidRPr="004F04C6">
              <w:rPr>
                <w:i/>
                <w:iCs/>
                <w:sz w:val="22"/>
                <w:szCs w:val="22"/>
                <w:lang w:val="en-GB" w:eastAsia="en-GB"/>
              </w:rPr>
              <w:t>подложка</w:t>
            </w:r>
            <w:proofErr w:type="spellEnd"/>
            <w:r w:rsidRPr="004F04C6">
              <w:rPr>
                <w:i/>
                <w:iCs/>
                <w:sz w:val="22"/>
                <w:szCs w:val="22"/>
                <w:lang w:val="en-GB" w:eastAsia="en-GB"/>
              </w:rPr>
              <w:t xml:space="preserve"> </w:t>
            </w:r>
            <w:proofErr w:type="spellStart"/>
            <w:r w:rsidRPr="004F04C6">
              <w:rPr>
                <w:i/>
                <w:iCs/>
                <w:sz w:val="22"/>
                <w:szCs w:val="22"/>
                <w:lang w:val="en-GB" w:eastAsia="en-GB"/>
              </w:rPr>
              <w:t>под</w:t>
            </w:r>
            <w:proofErr w:type="spellEnd"/>
            <w:r w:rsidRPr="004F04C6">
              <w:rPr>
                <w:i/>
                <w:iCs/>
                <w:sz w:val="22"/>
                <w:szCs w:val="22"/>
                <w:lang w:val="en-GB" w:eastAsia="en-GB"/>
              </w:rPr>
              <w:t xml:space="preserve"> </w:t>
            </w:r>
            <w:proofErr w:type="spellStart"/>
            <w:r w:rsidRPr="004F04C6">
              <w:rPr>
                <w:i/>
                <w:iCs/>
                <w:sz w:val="22"/>
                <w:szCs w:val="22"/>
                <w:lang w:val="en-GB" w:eastAsia="en-GB"/>
              </w:rPr>
              <w:t>тръбопроводи</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rsidR="004F04C6" w:rsidRPr="004F04C6" w:rsidRDefault="004F04C6" w:rsidP="004F04C6">
            <w:pPr>
              <w:jc w:val="center"/>
              <w:rPr>
                <w:i/>
                <w:iCs/>
                <w:sz w:val="22"/>
                <w:szCs w:val="22"/>
                <w:lang w:val="en-GB" w:eastAsia="en-GB"/>
              </w:rPr>
            </w:pPr>
            <w:r w:rsidRPr="004F04C6">
              <w:rPr>
                <w:i/>
                <w:iCs/>
                <w:sz w:val="22"/>
                <w:szCs w:val="22"/>
                <w:lang w:val="en-GB" w:eastAsia="en-GB"/>
              </w:rPr>
              <w:t>м3</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4F04C6" w:rsidRPr="004F04C6" w:rsidRDefault="004F04C6" w:rsidP="004F04C6">
            <w:pPr>
              <w:jc w:val="right"/>
              <w:rPr>
                <w:i/>
                <w:iCs/>
                <w:sz w:val="22"/>
                <w:szCs w:val="22"/>
                <w:lang w:val="en-GB" w:eastAsia="en-GB"/>
              </w:rPr>
            </w:pPr>
            <w:r w:rsidRPr="004F04C6">
              <w:rPr>
                <w:i/>
                <w:iCs/>
                <w:sz w:val="22"/>
                <w:szCs w:val="22"/>
                <w:lang w:val="en-GB" w:eastAsia="en-GB"/>
              </w:rPr>
              <w:t>94.73</w:t>
            </w:r>
          </w:p>
        </w:tc>
      </w:tr>
      <w:tr w:rsidR="004F04C6" w:rsidRPr="004F04C6" w:rsidTr="004F04C6">
        <w:trPr>
          <w:trHeight w:val="25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4F04C6" w:rsidRPr="004F04C6" w:rsidRDefault="004F04C6" w:rsidP="004F04C6">
            <w:pPr>
              <w:jc w:val="center"/>
              <w:rPr>
                <w:i/>
                <w:iCs/>
                <w:sz w:val="22"/>
                <w:szCs w:val="22"/>
                <w:lang w:val="en-GB" w:eastAsia="en-GB"/>
              </w:rPr>
            </w:pPr>
            <w:r w:rsidRPr="004F04C6">
              <w:rPr>
                <w:i/>
                <w:iCs/>
                <w:sz w:val="22"/>
                <w:szCs w:val="22"/>
                <w:lang w:val="en-GB" w:eastAsia="en-GB"/>
              </w:rPr>
              <w:t>10</w:t>
            </w:r>
          </w:p>
        </w:tc>
        <w:tc>
          <w:tcPr>
            <w:tcW w:w="6499" w:type="dxa"/>
            <w:tcBorders>
              <w:top w:val="nil"/>
              <w:left w:val="nil"/>
              <w:bottom w:val="single" w:sz="4" w:space="0" w:color="auto"/>
              <w:right w:val="single" w:sz="4" w:space="0" w:color="auto"/>
            </w:tcBorders>
            <w:shd w:val="clear" w:color="auto" w:fill="auto"/>
            <w:vAlign w:val="bottom"/>
            <w:hideMark/>
          </w:tcPr>
          <w:p w:rsidR="004F04C6" w:rsidRPr="004F04C6" w:rsidRDefault="0073621C" w:rsidP="004F04C6">
            <w:pPr>
              <w:rPr>
                <w:i/>
                <w:iCs/>
                <w:sz w:val="22"/>
                <w:szCs w:val="22"/>
                <w:lang w:val="en-GB" w:eastAsia="en-GB"/>
              </w:rPr>
            </w:pPr>
            <w:proofErr w:type="spellStart"/>
            <w:r w:rsidRPr="004F04C6">
              <w:rPr>
                <w:i/>
                <w:iCs/>
                <w:sz w:val="22"/>
                <w:szCs w:val="22"/>
                <w:lang w:val="en-GB" w:eastAsia="en-GB"/>
              </w:rPr>
              <w:t>пясъчна</w:t>
            </w:r>
            <w:proofErr w:type="spellEnd"/>
            <w:r w:rsidRPr="004F04C6">
              <w:rPr>
                <w:i/>
                <w:iCs/>
                <w:sz w:val="22"/>
                <w:szCs w:val="22"/>
                <w:lang w:val="en-GB" w:eastAsia="en-GB"/>
              </w:rPr>
              <w:t xml:space="preserve"> </w:t>
            </w:r>
            <w:proofErr w:type="spellStart"/>
            <w:r w:rsidRPr="004F04C6">
              <w:rPr>
                <w:i/>
                <w:iCs/>
                <w:sz w:val="22"/>
                <w:szCs w:val="22"/>
                <w:lang w:val="en-GB" w:eastAsia="en-GB"/>
              </w:rPr>
              <w:t>засипка</w:t>
            </w:r>
            <w:proofErr w:type="spellEnd"/>
            <w:r w:rsidRPr="004F04C6">
              <w:rPr>
                <w:i/>
                <w:iCs/>
                <w:sz w:val="22"/>
                <w:szCs w:val="22"/>
                <w:lang w:val="en-GB" w:eastAsia="en-GB"/>
              </w:rPr>
              <w:t xml:space="preserve"> </w:t>
            </w:r>
            <w:proofErr w:type="spellStart"/>
            <w:r w:rsidRPr="004F04C6">
              <w:rPr>
                <w:i/>
                <w:iCs/>
                <w:sz w:val="22"/>
                <w:szCs w:val="22"/>
                <w:lang w:val="en-GB" w:eastAsia="en-GB"/>
              </w:rPr>
              <w:t>на</w:t>
            </w:r>
            <w:proofErr w:type="spellEnd"/>
            <w:r w:rsidRPr="004F04C6">
              <w:rPr>
                <w:i/>
                <w:iCs/>
                <w:sz w:val="22"/>
                <w:szCs w:val="22"/>
                <w:lang w:val="en-GB" w:eastAsia="en-GB"/>
              </w:rPr>
              <w:t xml:space="preserve">  </w:t>
            </w:r>
            <w:proofErr w:type="spellStart"/>
            <w:r w:rsidRPr="004F04C6">
              <w:rPr>
                <w:i/>
                <w:iCs/>
                <w:sz w:val="22"/>
                <w:szCs w:val="22"/>
                <w:lang w:val="en-GB" w:eastAsia="en-GB"/>
              </w:rPr>
              <w:t>тръбопроводи</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rsidR="004F04C6" w:rsidRPr="004F04C6" w:rsidRDefault="004F04C6" w:rsidP="004F04C6">
            <w:pPr>
              <w:jc w:val="center"/>
              <w:rPr>
                <w:i/>
                <w:iCs/>
                <w:sz w:val="22"/>
                <w:szCs w:val="22"/>
                <w:lang w:val="en-GB" w:eastAsia="en-GB"/>
              </w:rPr>
            </w:pPr>
            <w:r w:rsidRPr="004F04C6">
              <w:rPr>
                <w:i/>
                <w:iCs/>
                <w:sz w:val="22"/>
                <w:szCs w:val="22"/>
                <w:lang w:val="en-GB" w:eastAsia="en-GB"/>
              </w:rPr>
              <w:t>м3</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4F04C6" w:rsidRPr="004F04C6" w:rsidRDefault="004F04C6" w:rsidP="004F04C6">
            <w:pPr>
              <w:jc w:val="right"/>
              <w:rPr>
                <w:i/>
                <w:iCs/>
                <w:sz w:val="22"/>
                <w:szCs w:val="22"/>
                <w:lang w:val="en-GB" w:eastAsia="en-GB"/>
              </w:rPr>
            </w:pPr>
            <w:r w:rsidRPr="004F04C6">
              <w:rPr>
                <w:i/>
                <w:iCs/>
                <w:sz w:val="22"/>
                <w:szCs w:val="22"/>
                <w:lang w:val="en-GB" w:eastAsia="en-GB"/>
              </w:rPr>
              <w:t>304.51</w:t>
            </w:r>
          </w:p>
        </w:tc>
      </w:tr>
      <w:tr w:rsidR="004F04C6" w:rsidRPr="004F04C6" w:rsidTr="004F04C6">
        <w:trPr>
          <w:trHeight w:val="255"/>
        </w:trPr>
        <w:tc>
          <w:tcPr>
            <w:tcW w:w="740" w:type="dxa"/>
            <w:tcBorders>
              <w:top w:val="nil"/>
              <w:left w:val="single" w:sz="4" w:space="0" w:color="auto"/>
              <w:bottom w:val="single" w:sz="4" w:space="0" w:color="auto"/>
              <w:right w:val="single" w:sz="4" w:space="0" w:color="auto"/>
            </w:tcBorders>
            <w:shd w:val="clear" w:color="auto" w:fill="auto"/>
            <w:vAlign w:val="bottom"/>
            <w:hideMark/>
          </w:tcPr>
          <w:p w:rsidR="004F04C6" w:rsidRPr="004F04C6" w:rsidRDefault="004F04C6" w:rsidP="004F04C6">
            <w:pPr>
              <w:jc w:val="center"/>
              <w:rPr>
                <w:i/>
                <w:iCs/>
                <w:sz w:val="22"/>
                <w:szCs w:val="22"/>
                <w:lang w:val="en-GB" w:eastAsia="en-GB"/>
              </w:rPr>
            </w:pPr>
            <w:r w:rsidRPr="004F04C6">
              <w:rPr>
                <w:i/>
                <w:iCs/>
                <w:sz w:val="22"/>
                <w:szCs w:val="22"/>
                <w:lang w:val="en-GB" w:eastAsia="en-GB"/>
              </w:rPr>
              <w:t>11</w:t>
            </w:r>
          </w:p>
        </w:tc>
        <w:tc>
          <w:tcPr>
            <w:tcW w:w="6499" w:type="dxa"/>
            <w:tcBorders>
              <w:top w:val="nil"/>
              <w:left w:val="nil"/>
              <w:bottom w:val="single" w:sz="4" w:space="0" w:color="auto"/>
              <w:right w:val="single" w:sz="4" w:space="0" w:color="auto"/>
            </w:tcBorders>
            <w:shd w:val="clear" w:color="auto" w:fill="auto"/>
            <w:vAlign w:val="bottom"/>
            <w:hideMark/>
          </w:tcPr>
          <w:p w:rsidR="004F04C6" w:rsidRPr="004F04C6" w:rsidRDefault="0073621C" w:rsidP="004F04C6">
            <w:pPr>
              <w:rPr>
                <w:i/>
                <w:iCs/>
                <w:sz w:val="22"/>
                <w:szCs w:val="22"/>
                <w:lang w:val="en-GB" w:eastAsia="en-GB"/>
              </w:rPr>
            </w:pPr>
            <w:proofErr w:type="spellStart"/>
            <w:r w:rsidRPr="004F04C6">
              <w:rPr>
                <w:i/>
                <w:iCs/>
                <w:sz w:val="22"/>
                <w:szCs w:val="22"/>
                <w:lang w:val="en-GB" w:eastAsia="en-GB"/>
              </w:rPr>
              <w:t>баластра</w:t>
            </w:r>
            <w:proofErr w:type="spellEnd"/>
            <w:r w:rsidRPr="004F04C6">
              <w:rPr>
                <w:i/>
                <w:iCs/>
                <w:sz w:val="22"/>
                <w:szCs w:val="22"/>
                <w:lang w:val="en-GB" w:eastAsia="en-GB"/>
              </w:rPr>
              <w:t xml:space="preserve">  </w:t>
            </w:r>
            <w:proofErr w:type="spellStart"/>
            <w:r w:rsidRPr="004F04C6">
              <w:rPr>
                <w:i/>
                <w:iCs/>
                <w:sz w:val="22"/>
                <w:szCs w:val="22"/>
                <w:lang w:val="en-GB" w:eastAsia="en-GB"/>
              </w:rPr>
              <w:t>за</w:t>
            </w:r>
            <w:proofErr w:type="spellEnd"/>
            <w:r w:rsidRPr="004F04C6">
              <w:rPr>
                <w:i/>
                <w:iCs/>
                <w:sz w:val="22"/>
                <w:szCs w:val="22"/>
                <w:lang w:val="en-GB" w:eastAsia="en-GB"/>
              </w:rPr>
              <w:t xml:space="preserve"> </w:t>
            </w:r>
            <w:proofErr w:type="spellStart"/>
            <w:r w:rsidRPr="004F04C6">
              <w:rPr>
                <w:i/>
                <w:iCs/>
                <w:sz w:val="22"/>
                <w:szCs w:val="22"/>
                <w:lang w:val="en-GB" w:eastAsia="en-GB"/>
              </w:rPr>
              <w:t>засипване</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rsidR="004F04C6" w:rsidRPr="004F04C6" w:rsidRDefault="004F04C6" w:rsidP="004F04C6">
            <w:pPr>
              <w:jc w:val="center"/>
              <w:rPr>
                <w:i/>
                <w:iCs/>
                <w:sz w:val="22"/>
                <w:szCs w:val="22"/>
                <w:lang w:val="en-GB" w:eastAsia="en-GB"/>
              </w:rPr>
            </w:pPr>
            <w:r w:rsidRPr="004F04C6">
              <w:rPr>
                <w:i/>
                <w:iCs/>
                <w:sz w:val="22"/>
                <w:szCs w:val="22"/>
                <w:lang w:val="en-GB" w:eastAsia="en-GB"/>
              </w:rPr>
              <w:t>м3</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4F04C6" w:rsidRPr="004F04C6" w:rsidRDefault="004F04C6" w:rsidP="004F04C6">
            <w:pPr>
              <w:jc w:val="right"/>
              <w:rPr>
                <w:i/>
                <w:iCs/>
                <w:sz w:val="22"/>
                <w:szCs w:val="22"/>
                <w:lang w:val="en-GB" w:eastAsia="en-GB"/>
              </w:rPr>
            </w:pPr>
            <w:r w:rsidRPr="004F04C6">
              <w:rPr>
                <w:i/>
                <w:iCs/>
                <w:sz w:val="22"/>
                <w:szCs w:val="22"/>
                <w:lang w:val="en-GB" w:eastAsia="en-GB"/>
              </w:rPr>
              <w:t>423.54</w:t>
            </w:r>
          </w:p>
        </w:tc>
      </w:tr>
      <w:tr w:rsidR="004F04C6" w:rsidRPr="004F04C6" w:rsidTr="004F04C6">
        <w:trPr>
          <w:trHeight w:val="51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4F04C6" w:rsidRPr="004F04C6" w:rsidRDefault="004F04C6" w:rsidP="004F04C6">
            <w:pPr>
              <w:jc w:val="center"/>
              <w:rPr>
                <w:i/>
                <w:iCs/>
                <w:sz w:val="22"/>
                <w:szCs w:val="22"/>
                <w:lang w:val="en-GB" w:eastAsia="en-GB"/>
              </w:rPr>
            </w:pPr>
            <w:r w:rsidRPr="004F04C6">
              <w:rPr>
                <w:i/>
                <w:iCs/>
                <w:sz w:val="22"/>
                <w:szCs w:val="22"/>
                <w:lang w:val="en-GB" w:eastAsia="en-GB"/>
              </w:rPr>
              <w:t>12</w:t>
            </w:r>
          </w:p>
        </w:tc>
        <w:tc>
          <w:tcPr>
            <w:tcW w:w="6499" w:type="dxa"/>
            <w:tcBorders>
              <w:top w:val="nil"/>
              <w:left w:val="nil"/>
              <w:bottom w:val="single" w:sz="4" w:space="0" w:color="auto"/>
              <w:right w:val="single" w:sz="4" w:space="0" w:color="auto"/>
            </w:tcBorders>
            <w:shd w:val="clear" w:color="auto" w:fill="auto"/>
            <w:vAlign w:val="bottom"/>
            <w:hideMark/>
          </w:tcPr>
          <w:p w:rsidR="004F04C6" w:rsidRPr="004F04C6" w:rsidRDefault="0073621C" w:rsidP="004F04C6">
            <w:pPr>
              <w:rPr>
                <w:i/>
                <w:iCs/>
                <w:sz w:val="22"/>
                <w:szCs w:val="22"/>
                <w:lang w:val="en-GB" w:eastAsia="en-GB"/>
              </w:rPr>
            </w:pPr>
            <w:proofErr w:type="spellStart"/>
            <w:r w:rsidRPr="004F04C6">
              <w:rPr>
                <w:i/>
                <w:iCs/>
                <w:sz w:val="22"/>
                <w:szCs w:val="22"/>
                <w:lang w:val="en-GB" w:eastAsia="en-GB"/>
              </w:rPr>
              <w:t>уплътняване</w:t>
            </w:r>
            <w:proofErr w:type="spellEnd"/>
            <w:r w:rsidRPr="004F04C6">
              <w:rPr>
                <w:i/>
                <w:iCs/>
                <w:sz w:val="22"/>
                <w:szCs w:val="22"/>
                <w:lang w:val="en-GB" w:eastAsia="en-GB"/>
              </w:rPr>
              <w:t xml:space="preserve"> </w:t>
            </w:r>
            <w:proofErr w:type="spellStart"/>
            <w:r w:rsidRPr="004F04C6">
              <w:rPr>
                <w:i/>
                <w:iCs/>
                <w:sz w:val="22"/>
                <w:szCs w:val="22"/>
                <w:lang w:val="en-GB" w:eastAsia="en-GB"/>
              </w:rPr>
              <w:t>изкоп</w:t>
            </w:r>
            <w:proofErr w:type="spellEnd"/>
            <w:r w:rsidRPr="004F04C6">
              <w:rPr>
                <w:i/>
                <w:iCs/>
                <w:sz w:val="22"/>
                <w:szCs w:val="22"/>
                <w:lang w:val="en-GB" w:eastAsia="en-GB"/>
              </w:rPr>
              <w:t xml:space="preserve"> с </w:t>
            </w:r>
            <w:proofErr w:type="spellStart"/>
            <w:r w:rsidRPr="004F04C6">
              <w:rPr>
                <w:i/>
                <w:iCs/>
                <w:sz w:val="22"/>
                <w:szCs w:val="22"/>
                <w:lang w:val="en-GB" w:eastAsia="en-GB"/>
              </w:rPr>
              <w:t>пневматична</w:t>
            </w:r>
            <w:proofErr w:type="spellEnd"/>
            <w:r w:rsidRPr="004F04C6">
              <w:rPr>
                <w:i/>
                <w:iCs/>
                <w:sz w:val="22"/>
                <w:szCs w:val="22"/>
                <w:lang w:val="en-GB" w:eastAsia="en-GB"/>
              </w:rPr>
              <w:t xml:space="preserve"> </w:t>
            </w:r>
            <w:proofErr w:type="spellStart"/>
            <w:r w:rsidRPr="004F04C6">
              <w:rPr>
                <w:i/>
                <w:iCs/>
                <w:sz w:val="22"/>
                <w:szCs w:val="22"/>
                <w:lang w:val="en-GB" w:eastAsia="en-GB"/>
              </w:rPr>
              <w:t>трамбовка</w:t>
            </w:r>
            <w:proofErr w:type="spellEnd"/>
            <w:r w:rsidRPr="004F04C6">
              <w:rPr>
                <w:i/>
                <w:iCs/>
                <w:sz w:val="22"/>
                <w:szCs w:val="22"/>
                <w:lang w:val="en-GB" w:eastAsia="en-GB"/>
              </w:rPr>
              <w:t xml:space="preserve"> </w:t>
            </w:r>
            <w:proofErr w:type="spellStart"/>
            <w:r w:rsidRPr="004F04C6">
              <w:rPr>
                <w:i/>
                <w:iCs/>
                <w:sz w:val="22"/>
                <w:szCs w:val="22"/>
                <w:lang w:val="en-GB" w:eastAsia="en-GB"/>
              </w:rPr>
              <w:t>на</w:t>
            </w:r>
            <w:proofErr w:type="spellEnd"/>
            <w:r w:rsidRPr="004F04C6">
              <w:rPr>
                <w:i/>
                <w:iCs/>
                <w:sz w:val="22"/>
                <w:szCs w:val="22"/>
                <w:lang w:val="en-GB" w:eastAsia="en-GB"/>
              </w:rPr>
              <w:t xml:space="preserve"> </w:t>
            </w:r>
            <w:proofErr w:type="spellStart"/>
            <w:r w:rsidRPr="004F04C6">
              <w:rPr>
                <w:i/>
                <w:iCs/>
                <w:sz w:val="22"/>
                <w:szCs w:val="22"/>
                <w:lang w:val="en-GB" w:eastAsia="en-GB"/>
              </w:rPr>
              <w:t>пластове</w:t>
            </w:r>
            <w:proofErr w:type="spellEnd"/>
            <w:r w:rsidRPr="004F04C6">
              <w:rPr>
                <w:i/>
                <w:iCs/>
                <w:sz w:val="22"/>
                <w:szCs w:val="22"/>
                <w:lang w:val="en-GB" w:eastAsia="en-GB"/>
              </w:rPr>
              <w:t xml:space="preserve"> </w:t>
            </w:r>
            <w:proofErr w:type="spellStart"/>
            <w:r w:rsidRPr="004F04C6">
              <w:rPr>
                <w:i/>
                <w:iCs/>
                <w:sz w:val="22"/>
                <w:szCs w:val="22"/>
                <w:lang w:val="en-GB" w:eastAsia="en-GB"/>
              </w:rPr>
              <w:t>по</w:t>
            </w:r>
            <w:proofErr w:type="spellEnd"/>
            <w:r w:rsidRPr="004F04C6">
              <w:rPr>
                <w:i/>
                <w:iCs/>
                <w:sz w:val="22"/>
                <w:szCs w:val="22"/>
                <w:lang w:val="en-GB" w:eastAsia="en-GB"/>
              </w:rPr>
              <w:t xml:space="preserve"> 20см.</w:t>
            </w:r>
          </w:p>
        </w:tc>
        <w:tc>
          <w:tcPr>
            <w:tcW w:w="850" w:type="dxa"/>
            <w:tcBorders>
              <w:top w:val="nil"/>
              <w:left w:val="nil"/>
              <w:bottom w:val="single" w:sz="4" w:space="0" w:color="auto"/>
              <w:right w:val="single" w:sz="4" w:space="0" w:color="auto"/>
            </w:tcBorders>
            <w:shd w:val="clear" w:color="auto" w:fill="auto"/>
            <w:noWrap/>
            <w:vAlign w:val="bottom"/>
            <w:hideMark/>
          </w:tcPr>
          <w:p w:rsidR="004F04C6" w:rsidRPr="004F04C6" w:rsidRDefault="004F04C6" w:rsidP="004F04C6">
            <w:pPr>
              <w:jc w:val="center"/>
              <w:rPr>
                <w:i/>
                <w:iCs/>
                <w:sz w:val="22"/>
                <w:szCs w:val="22"/>
                <w:lang w:val="en-GB" w:eastAsia="en-GB"/>
              </w:rPr>
            </w:pPr>
            <w:r w:rsidRPr="004F04C6">
              <w:rPr>
                <w:i/>
                <w:iCs/>
                <w:sz w:val="22"/>
                <w:szCs w:val="22"/>
                <w:lang w:val="en-GB" w:eastAsia="en-GB"/>
              </w:rPr>
              <w:t>м3</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4F04C6" w:rsidRPr="004F04C6" w:rsidRDefault="004F04C6" w:rsidP="004F04C6">
            <w:pPr>
              <w:jc w:val="right"/>
              <w:rPr>
                <w:i/>
                <w:iCs/>
                <w:sz w:val="22"/>
                <w:szCs w:val="22"/>
                <w:lang w:val="en-GB" w:eastAsia="en-GB"/>
              </w:rPr>
            </w:pPr>
            <w:r w:rsidRPr="004F04C6">
              <w:rPr>
                <w:i/>
                <w:iCs/>
                <w:sz w:val="22"/>
                <w:szCs w:val="22"/>
                <w:lang w:val="en-GB" w:eastAsia="en-GB"/>
              </w:rPr>
              <w:t>423.54</w:t>
            </w:r>
          </w:p>
        </w:tc>
      </w:tr>
      <w:tr w:rsidR="004F04C6" w:rsidRPr="004F04C6" w:rsidTr="004F04C6">
        <w:trPr>
          <w:trHeight w:val="510"/>
        </w:trPr>
        <w:tc>
          <w:tcPr>
            <w:tcW w:w="740" w:type="dxa"/>
            <w:tcBorders>
              <w:top w:val="nil"/>
              <w:left w:val="single" w:sz="4" w:space="0" w:color="auto"/>
              <w:bottom w:val="single" w:sz="4" w:space="0" w:color="auto"/>
              <w:right w:val="single" w:sz="4" w:space="0" w:color="auto"/>
            </w:tcBorders>
            <w:shd w:val="clear" w:color="auto" w:fill="auto"/>
            <w:vAlign w:val="bottom"/>
            <w:hideMark/>
          </w:tcPr>
          <w:p w:rsidR="004F04C6" w:rsidRPr="004F04C6" w:rsidRDefault="004F04C6" w:rsidP="004F04C6">
            <w:pPr>
              <w:jc w:val="center"/>
              <w:rPr>
                <w:i/>
                <w:iCs/>
                <w:sz w:val="22"/>
                <w:szCs w:val="22"/>
                <w:lang w:val="en-GB" w:eastAsia="en-GB"/>
              </w:rPr>
            </w:pPr>
            <w:r w:rsidRPr="004F04C6">
              <w:rPr>
                <w:i/>
                <w:iCs/>
                <w:sz w:val="22"/>
                <w:szCs w:val="22"/>
                <w:lang w:val="en-GB" w:eastAsia="en-GB"/>
              </w:rPr>
              <w:t>13</w:t>
            </w:r>
          </w:p>
        </w:tc>
        <w:tc>
          <w:tcPr>
            <w:tcW w:w="6499" w:type="dxa"/>
            <w:tcBorders>
              <w:top w:val="nil"/>
              <w:left w:val="nil"/>
              <w:bottom w:val="single" w:sz="4" w:space="0" w:color="auto"/>
              <w:right w:val="single" w:sz="4" w:space="0" w:color="auto"/>
            </w:tcBorders>
            <w:shd w:val="clear" w:color="auto" w:fill="auto"/>
            <w:vAlign w:val="bottom"/>
            <w:hideMark/>
          </w:tcPr>
          <w:p w:rsidR="004F04C6" w:rsidRPr="004F04C6" w:rsidRDefault="0073621C" w:rsidP="004F04C6">
            <w:pPr>
              <w:rPr>
                <w:i/>
                <w:iCs/>
                <w:sz w:val="22"/>
                <w:szCs w:val="22"/>
                <w:lang w:val="en-GB" w:eastAsia="en-GB"/>
              </w:rPr>
            </w:pPr>
            <w:proofErr w:type="spellStart"/>
            <w:r w:rsidRPr="004F04C6">
              <w:rPr>
                <w:i/>
                <w:iCs/>
                <w:sz w:val="22"/>
                <w:szCs w:val="22"/>
                <w:lang w:val="en-GB" w:eastAsia="en-GB"/>
              </w:rPr>
              <w:t>разриване</w:t>
            </w:r>
            <w:proofErr w:type="spellEnd"/>
            <w:r w:rsidRPr="004F04C6">
              <w:rPr>
                <w:i/>
                <w:iCs/>
                <w:sz w:val="22"/>
                <w:szCs w:val="22"/>
                <w:lang w:val="en-GB" w:eastAsia="en-GB"/>
              </w:rPr>
              <w:t xml:space="preserve"> с </w:t>
            </w:r>
            <w:proofErr w:type="spellStart"/>
            <w:r w:rsidRPr="004F04C6">
              <w:rPr>
                <w:i/>
                <w:iCs/>
                <w:sz w:val="22"/>
                <w:szCs w:val="22"/>
                <w:lang w:val="en-GB" w:eastAsia="en-GB"/>
              </w:rPr>
              <w:t>булдозер</w:t>
            </w:r>
            <w:proofErr w:type="spellEnd"/>
            <w:r w:rsidRPr="004F04C6">
              <w:rPr>
                <w:i/>
                <w:iCs/>
                <w:sz w:val="22"/>
                <w:szCs w:val="22"/>
                <w:lang w:val="en-GB" w:eastAsia="en-GB"/>
              </w:rPr>
              <w:t xml:space="preserve"> </w:t>
            </w:r>
            <w:proofErr w:type="spellStart"/>
            <w:r w:rsidRPr="004F04C6">
              <w:rPr>
                <w:i/>
                <w:iCs/>
                <w:sz w:val="22"/>
                <w:szCs w:val="22"/>
                <w:lang w:val="en-GB" w:eastAsia="en-GB"/>
              </w:rPr>
              <w:t>или</w:t>
            </w:r>
            <w:proofErr w:type="spellEnd"/>
            <w:r w:rsidRPr="004F04C6">
              <w:rPr>
                <w:i/>
                <w:iCs/>
                <w:sz w:val="22"/>
                <w:szCs w:val="22"/>
                <w:lang w:val="en-GB" w:eastAsia="en-GB"/>
              </w:rPr>
              <w:t xml:space="preserve"> </w:t>
            </w:r>
            <w:proofErr w:type="spellStart"/>
            <w:r w:rsidRPr="004F04C6">
              <w:rPr>
                <w:i/>
                <w:iCs/>
                <w:sz w:val="22"/>
                <w:szCs w:val="22"/>
                <w:lang w:val="en-GB" w:eastAsia="en-GB"/>
              </w:rPr>
              <w:t>засипване</w:t>
            </w:r>
            <w:proofErr w:type="spellEnd"/>
            <w:r w:rsidRPr="004F04C6">
              <w:rPr>
                <w:i/>
                <w:iCs/>
                <w:sz w:val="22"/>
                <w:szCs w:val="22"/>
                <w:lang w:val="en-GB" w:eastAsia="en-GB"/>
              </w:rPr>
              <w:t xml:space="preserve"> </w:t>
            </w:r>
            <w:proofErr w:type="spellStart"/>
            <w:r w:rsidRPr="004F04C6">
              <w:rPr>
                <w:i/>
                <w:iCs/>
                <w:sz w:val="22"/>
                <w:szCs w:val="22"/>
                <w:lang w:val="en-GB" w:eastAsia="en-GB"/>
              </w:rPr>
              <w:t>изкопи</w:t>
            </w:r>
            <w:proofErr w:type="spellEnd"/>
            <w:r w:rsidRPr="004F04C6">
              <w:rPr>
                <w:i/>
                <w:iCs/>
                <w:sz w:val="22"/>
                <w:szCs w:val="22"/>
                <w:lang w:val="en-GB" w:eastAsia="en-GB"/>
              </w:rPr>
              <w:t xml:space="preserve"> с пробег41-100м </w:t>
            </w:r>
            <w:proofErr w:type="spellStart"/>
            <w:r w:rsidRPr="004F04C6">
              <w:rPr>
                <w:i/>
                <w:iCs/>
                <w:sz w:val="22"/>
                <w:szCs w:val="22"/>
                <w:lang w:val="en-GB" w:eastAsia="en-GB"/>
              </w:rPr>
              <w:t>при</w:t>
            </w:r>
            <w:proofErr w:type="spellEnd"/>
            <w:r w:rsidRPr="004F04C6">
              <w:rPr>
                <w:i/>
                <w:iCs/>
                <w:sz w:val="22"/>
                <w:szCs w:val="22"/>
                <w:lang w:val="en-GB" w:eastAsia="en-GB"/>
              </w:rPr>
              <w:t xml:space="preserve"> </w:t>
            </w:r>
            <w:proofErr w:type="spellStart"/>
            <w:r w:rsidRPr="004F04C6">
              <w:rPr>
                <w:i/>
                <w:iCs/>
                <w:sz w:val="22"/>
                <w:szCs w:val="22"/>
                <w:lang w:val="en-GB" w:eastAsia="en-GB"/>
              </w:rPr>
              <w:t>ут.у-вия</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rsidR="004F04C6" w:rsidRPr="004F04C6" w:rsidRDefault="004F04C6" w:rsidP="004F04C6">
            <w:pPr>
              <w:jc w:val="center"/>
              <w:rPr>
                <w:i/>
                <w:iCs/>
                <w:sz w:val="22"/>
                <w:szCs w:val="22"/>
                <w:lang w:val="en-GB" w:eastAsia="en-GB"/>
              </w:rPr>
            </w:pPr>
            <w:r w:rsidRPr="004F04C6">
              <w:rPr>
                <w:i/>
                <w:iCs/>
                <w:sz w:val="22"/>
                <w:szCs w:val="22"/>
                <w:lang w:val="en-GB" w:eastAsia="en-GB"/>
              </w:rPr>
              <w:t>м3</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4F04C6" w:rsidRPr="004F04C6" w:rsidRDefault="004F04C6" w:rsidP="004F04C6">
            <w:pPr>
              <w:jc w:val="right"/>
              <w:rPr>
                <w:i/>
                <w:iCs/>
                <w:sz w:val="22"/>
                <w:szCs w:val="22"/>
                <w:lang w:val="en-GB" w:eastAsia="en-GB"/>
              </w:rPr>
            </w:pPr>
            <w:r w:rsidRPr="004F04C6">
              <w:rPr>
                <w:i/>
                <w:iCs/>
                <w:sz w:val="22"/>
                <w:szCs w:val="22"/>
                <w:lang w:val="en-GB" w:eastAsia="en-GB"/>
              </w:rPr>
              <w:t>423.54</w:t>
            </w:r>
          </w:p>
        </w:tc>
      </w:tr>
      <w:tr w:rsidR="004F04C6" w:rsidRPr="004F04C6" w:rsidTr="004F04C6">
        <w:trPr>
          <w:trHeight w:val="51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4F04C6" w:rsidRPr="004F04C6" w:rsidRDefault="004F04C6" w:rsidP="004F04C6">
            <w:pPr>
              <w:jc w:val="center"/>
              <w:rPr>
                <w:i/>
                <w:iCs/>
                <w:sz w:val="22"/>
                <w:szCs w:val="22"/>
                <w:lang w:val="en-GB" w:eastAsia="en-GB"/>
              </w:rPr>
            </w:pPr>
            <w:r w:rsidRPr="004F04C6">
              <w:rPr>
                <w:i/>
                <w:iCs/>
                <w:sz w:val="22"/>
                <w:szCs w:val="22"/>
                <w:lang w:val="en-GB" w:eastAsia="en-GB"/>
              </w:rPr>
              <w:t>14</w:t>
            </w:r>
          </w:p>
        </w:tc>
        <w:tc>
          <w:tcPr>
            <w:tcW w:w="6499" w:type="dxa"/>
            <w:tcBorders>
              <w:top w:val="nil"/>
              <w:left w:val="nil"/>
              <w:bottom w:val="single" w:sz="4" w:space="0" w:color="auto"/>
              <w:right w:val="single" w:sz="4" w:space="0" w:color="auto"/>
            </w:tcBorders>
            <w:shd w:val="clear" w:color="auto" w:fill="auto"/>
            <w:vAlign w:val="bottom"/>
            <w:hideMark/>
          </w:tcPr>
          <w:p w:rsidR="004F04C6" w:rsidRPr="004F04C6" w:rsidRDefault="0073621C" w:rsidP="004F04C6">
            <w:pPr>
              <w:rPr>
                <w:i/>
                <w:iCs/>
                <w:sz w:val="22"/>
                <w:szCs w:val="22"/>
                <w:lang w:val="en-GB" w:eastAsia="en-GB"/>
              </w:rPr>
            </w:pPr>
            <w:proofErr w:type="spellStart"/>
            <w:r w:rsidRPr="004F04C6">
              <w:rPr>
                <w:i/>
                <w:iCs/>
                <w:sz w:val="22"/>
                <w:szCs w:val="22"/>
                <w:lang w:val="en-GB" w:eastAsia="en-GB"/>
              </w:rPr>
              <w:t>доставка</w:t>
            </w:r>
            <w:proofErr w:type="spellEnd"/>
            <w:r w:rsidRPr="004F04C6">
              <w:rPr>
                <w:i/>
                <w:iCs/>
                <w:sz w:val="22"/>
                <w:szCs w:val="22"/>
                <w:lang w:val="en-GB" w:eastAsia="en-GB"/>
              </w:rPr>
              <w:t xml:space="preserve"> и </w:t>
            </w:r>
            <w:proofErr w:type="spellStart"/>
            <w:r w:rsidRPr="004F04C6">
              <w:rPr>
                <w:i/>
                <w:iCs/>
                <w:sz w:val="22"/>
                <w:szCs w:val="22"/>
                <w:lang w:val="en-GB" w:eastAsia="en-GB"/>
              </w:rPr>
              <w:t>монтаж</w:t>
            </w:r>
            <w:proofErr w:type="spellEnd"/>
            <w:r w:rsidRPr="004F04C6">
              <w:rPr>
                <w:i/>
                <w:iCs/>
                <w:sz w:val="22"/>
                <w:szCs w:val="22"/>
                <w:lang w:val="en-GB" w:eastAsia="en-GB"/>
              </w:rPr>
              <w:t xml:space="preserve"> </w:t>
            </w:r>
            <w:proofErr w:type="spellStart"/>
            <w:r w:rsidRPr="004F04C6">
              <w:rPr>
                <w:i/>
                <w:iCs/>
                <w:sz w:val="22"/>
                <w:szCs w:val="22"/>
                <w:lang w:val="en-GB" w:eastAsia="en-GB"/>
              </w:rPr>
              <w:t>на</w:t>
            </w:r>
            <w:proofErr w:type="spellEnd"/>
            <w:r w:rsidRPr="004F04C6">
              <w:rPr>
                <w:i/>
                <w:iCs/>
                <w:sz w:val="22"/>
                <w:szCs w:val="22"/>
                <w:lang w:val="en-GB" w:eastAsia="en-GB"/>
              </w:rPr>
              <w:t xml:space="preserve">   </w:t>
            </w:r>
            <w:proofErr w:type="spellStart"/>
            <w:r w:rsidRPr="004F04C6">
              <w:rPr>
                <w:i/>
                <w:iCs/>
                <w:sz w:val="22"/>
                <w:szCs w:val="22"/>
                <w:lang w:val="en-GB" w:eastAsia="en-GB"/>
              </w:rPr>
              <w:t>изолирани</w:t>
            </w:r>
            <w:proofErr w:type="spellEnd"/>
            <w:r w:rsidRPr="004F04C6">
              <w:rPr>
                <w:i/>
                <w:iCs/>
                <w:sz w:val="22"/>
                <w:szCs w:val="22"/>
                <w:lang w:val="en-GB" w:eastAsia="en-GB"/>
              </w:rPr>
              <w:t xml:space="preserve"> </w:t>
            </w:r>
            <w:proofErr w:type="spellStart"/>
            <w:r w:rsidRPr="004F04C6">
              <w:rPr>
                <w:i/>
                <w:iCs/>
                <w:sz w:val="22"/>
                <w:szCs w:val="22"/>
                <w:lang w:val="en-GB" w:eastAsia="en-GB"/>
              </w:rPr>
              <w:t>тръби</w:t>
            </w:r>
            <w:proofErr w:type="spellEnd"/>
            <w:r w:rsidRPr="004F04C6">
              <w:rPr>
                <w:i/>
                <w:iCs/>
                <w:sz w:val="22"/>
                <w:szCs w:val="22"/>
                <w:lang w:val="en-GB" w:eastAsia="en-GB"/>
              </w:rPr>
              <w:t xml:space="preserve">   в </w:t>
            </w:r>
            <w:proofErr w:type="spellStart"/>
            <w:r w:rsidRPr="004F04C6">
              <w:rPr>
                <w:i/>
                <w:iCs/>
                <w:sz w:val="22"/>
                <w:szCs w:val="22"/>
                <w:lang w:val="en-GB" w:eastAsia="en-GB"/>
              </w:rPr>
              <w:t>открити</w:t>
            </w:r>
            <w:proofErr w:type="spellEnd"/>
            <w:r w:rsidRPr="004F04C6">
              <w:rPr>
                <w:i/>
                <w:iCs/>
                <w:sz w:val="22"/>
                <w:szCs w:val="22"/>
                <w:lang w:val="en-GB" w:eastAsia="en-GB"/>
              </w:rPr>
              <w:t xml:space="preserve"> </w:t>
            </w:r>
            <w:proofErr w:type="spellStart"/>
            <w:r w:rsidRPr="004F04C6">
              <w:rPr>
                <w:i/>
                <w:iCs/>
                <w:sz w:val="22"/>
                <w:szCs w:val="22"/>
                <w:lang w:val="en-GB" w:eastAsia="en-GB"/>
              </w:rPr>
              <w:t>изкопи</w:t>
            </w:r>
            <w:proofErr w:type="spellEnd"/>
            <w:r w:rsidRPr="004F04C6">
              <w:rPr>
                <w:i/>
                <w:iCs/>
                <w:sz w:val="22"/>
                <w:szCs w:val="22"/>
                <w:lang w:val="en-GB" w:eastAsia="en-GB"/>
              </w:rPr>
              <w:t xml:space="preserve"> ф110-1,0мра</w:t>
            </w:r>
          </w:p>
        </w:tc>
        <w:tc>
          <w:tcPr>
            <w:tcW w:w="850" w:type="dxa"/>
            <w:tcBorders>
              <w:top w:val="nil"/>
              <w:left w:val="nil"/>
              <w:bottom w:val="single" w:sz="4" w:space="0" w:color="auto"/>
              <w:right w:val="single" w:sz="4" w:space="0" w:color="auto"/>
            </w:tcBorders>
            <w:shd w:val="clear" w:color="auto" w:fill="auto"/>
            <w:noWrap/>
            <w:vAlign w:val="bottom"/>
            <w:hideMark/>
          </w:tcPr>
          <w:p w:rsidR="004F04C6" w:rsidRPr="004F04C6" w:rsidRDefault="004F04C6" w:rsidP="004F04C6">
            <w:pPr>
              <w:jc w:val="center"/>
              <w:rPr>
                <w:i/>
                <w:iCs/>
                <w:sz w:val="22"/>
                <w:szCs w:val="22"/>
                <w:lang w:val="en-GB" w:eastAsia="en-GB"/>
              </w:rPr>
            </w:pPr>
            <w:r w:rsidRPr="004F04C6">
              <w:rPr>
                <w:i/>
                <w:iCs/>
                <w:sz w:val="22"/>
                <w:szCs w:val="22"/>
                <w:lang w:val="en-GB" w:eastAsia="en-GB"/>
              </w:rPr>
              <w:t>м</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4F04C6" w:rsidRPr="004F04C6" w:rsidRDefault="004F04C6" w:rsidP="004F04C6">
            <w:pPr>
              <w:jc w:val="right"/>
              <w:rPr>
                <w:i/>
                <w:iCs/>
                <w:sz w:val="22"/>
                <w:szCs w:val="22"/>
                <w:lang w:val="en-GB" w:eastAsia="en-GB"/>
              </w:rPr>
            </w:pPr>
            <w:r w:rsidRPr="004F04C6">
              <w:rPr>
                <w:i/>
                <w:iCs/>
                <w:sz w:val="22"/>
                <w:szCs w:val="22"/>
                <w:lang w:val="en-GB" w:eastAsia="en-GB"/>
              </w:rPr>
              <w:t>273.91</w:t>
            </w:r>
          </w:p>
        </w:tc>
      </w:tr>
      <w:tr w:rsidR="004F04C6" w:rsidRPr="004F04C6" w:rsidTr="004F04C6">
        <w:trPr>
          <w:trHeight w:val="510"/>
        </w:trPr>
        <w:tc>
          <w:tcPr>
            <w:tcW w:w="740" w:type="dxa"/>
            <w:tcBorders>
              <w:top w:val="nil"/>
              <w:left w:val="single" w:sz="4" w:space="0" w:color="auto"/>
              <w:bottom w:val="single" w:sz="4" w:space="0" w:color="auto"/>
              <w:right w:val="single" w:sz="4" w:space="0" w:color="auto"/>
            </w:tcBorders>
            <w:shd w:val="clear" w:color="auto" w:fill="auto"/>
            <w:vAlign w:val="bottom"/>
            <w:hideMark/>
          </w:tcPr>
          <w:p w:rsidR="004F04C6" w:rsidRPr="004F04C6" w:rsidRDefault="004F04C6" w:rsidP="004F04C6">
            <w:pPr>
              <w:jc w:val="center"/>
              <w:rPr>
                <w:i/>
                <w:iCs/>
                <w:sz w:val="22"/>
                <w:szCs w:val="22"/>
                <w:lang w:val="en-GB" w:eastAsia="en-GB"/>
              </w:rPr>
            </w:pPr>
            <w:r w:rsidRPr="004F04C6">
              <w:rPr>
                <w:i/>
                <w:iCs/>
                <w:sz w:val="22"/>
                <w:szCs w:val="22"/>
                <w:lang w:val="en-GB" w:eastAsia="en-GB"/>
              </w:rPr>
              <w:t>15</w:t>
            </w:r>
          </w:p>
        </w:tc>
        <w:tc>
          <w:tcPr>
            <w:tcW w:w="6499" w:type="dxa"/>
            <w:tcBorders>
              <w:top w:val="nil"/>
              <w:left w:val="nil"/>
              <w:bottom w:val="single" w:sz="4" w:space="0" w:color="auto"/>
              <w:right w:val="single" w:sz="4" w:space="0" w:color="auto"/>
            </w:tcBorders>
            <w:shd w:val="clear" w:color="auto" w:fill="auto"/>
            <w:vAlign w:val="bottom"/>
            <w:hideMark/>
          </w:tcPr>
          <w:p w:rsidR="004F04C6" w:rsidRPr="004F04C6" w:rsidRDefault="0073621C" w:rsidP="004F04C6">
            <w:pPr>
              <w:rPr>
                <w:i/>
                <w:iCs/>
                <w:sz w:val="22"/>
                <w:szCs w:val="22"/>
                <w:lang w:val="en-GB" w:eastAsia="en-GB"/>
              </w:rPr>
            </w:pPr>
            <w:proofErr w:type="spellStart"/>
            <w:r w:rsidRPr="004F04C6">
              <w:rPr>
                <w:i/>
                <w:iCs/>
                <w:sz w:val="22"/>
                <w:szCs w:val="22"/>
                <w:lang w:val="en-GB" w:eastAsia="en-GB"/>
              </w:rPr>
              <w:t>доставка</w:t>
            </w:r>
            <w:proofErr w:type="spellEnd"/>
            <w:r w:rsidRPr="004F04C6">
              <w:rPr>
                <w:i/>
                <w:iCs/>
                <w:sz w:val="22"/>
                <w:szCs w:val="22"/>
                <w:lang w:val="en-GB" w:eastAsia="en-GB"/>
              </w:rPr>
              <w:t xml:space="preserve"> и </w:t>
            </w:r>
            <w:proofErr w:type="spellStart"/>
            <w:r w:rsidRPr="004F04C6">
              <w:rPr>
                <w:i/>
                <w:iCs/>
                <w:sz w:val="22"/>
                <w:szCs w:val="22"/>
                <w:lang w:val="en-GB" w:eastAsia="en-GB"/>
              </w:rPr>
              <w:t>монтаж</w:t>
            </w:r>
            <w:proofErr w:type="spellEnd"/>
            <w:r w:rsidRPr="004F04C6">
              <w:rPr>
                <w:i/>
                <w:iCs/>
                <w:sz w:val="22"/>
                <w:szCs w:val="22"/>
                <w:lang w:val="en-GB" w:eastAsia="en-GB"/>
              </w:rPr>
              <w:t xml:space="preserve"> </w:t>
            </w:r>
            <w:proofErr w:type="spellStart"/>
            <w:r w:rsidRPr="004F04C6">
              <w:rPr>
                <w:i/>
                <w:iCs/>
                <w:sz w:val="22"/>
                <w:szCs w:val="22"/>
                <w:lang w:val="en-GB" w:eastAsia="en-GB"/>
              </w:rPr>
              <w:t>на</w:t>
            </w:r>
            <w:proofErr w:type="spellEnd"/>
            <w:r w:rsidRPr="004F04C6">
              <w:rPr>
                <w:i/>
                <w:iCs/>
                <w:sz w:val="22"/>
                <w:szCs w:val="22"/>
                <w:lang w:val="en-GB" w:eastAsia="en-GB"/>
              </w:rPr>
              <w:t xml:space="preserve">  </w:t>
            </w:r>
            <w:proofErr w:type="spellStart"/>
            <w:r w:rsidRPr="004F04C6">
              <w:rPr>
                <w:i/>
                <w:iCs/>
                <w:sz w:val="22"/>
                <w:szCs w:val="22"/>
                <w:lang w:val="en-GB" w:eastAsia="en-GB"/>
              </w:rPr>
              <w:t>изолирани</w:t>
            </w:r>
            <w:proofErr w:type="spellEnd"/>
            <w:r w:rsidRPr="004F04C6">
              <w:rPr>
                <w:i/>
                <w:iCs/>
                <w:sz w:val="22"/>
                <w:szCs w:val="22"/>
                <w:lang w:val="en-GB" w:eastAsia="en-GB"/>
              </w:rPr>
              <w:t xml:space="preserve"> </w:t>
            </w:r>
            <w:proofErr w:type="spellStart"/>
            <w:r w:rsidRPr="004F04C6">
              <w:rPr>
                <w:i/>
                <w:iCs/>
                <w:sz w:val="22"/>
                <w:szCs w:val="22"/>
                <w:lang w:val="en-GB" w:eastAsia="en-GB"/>
              </w:rPr>
              <w:t>тръби</w:t>
            </w:r>
            <w:proofErr w:type="spellEnd"/>
            <w:r w:rsidRPr="004F04C6">
              <w:rPr>
                <w:i/>
                <w:iCs/>
                <w:sz w:val="22"/>
                <w:szCs w:val="22"/>
                <w:lang w:val="en-GB" w:eastAsia="en-GB"/>
              </w:rPr>
              <w:t xml:space="preserve">   в </w:t>
            </w:r>
            <w:proofErr w:type="spellStart"/>
            <w:r w:rsidRPr="004F04C6">
              <w:rPr>
                <w:i/>
                <w:iCs/>
                <w:sz w:val="22"/>
                <w:szCs w:val="22"/>
                <w:lang w:val="en-GB" w:eastAsia="en-GB"/>
              </w:rPr>
              <w:t>открити</w:t>
            </w:r>
            <w:proofErr w:type="spellEnd"/>
            <w:r w:rsidRPr="004F04C6">
              <w:rPr>
                <w:i/>
                <w:iCs/>
                <w:sz w:val="22"/>
                <w:szCs w:val="22"/>
                <w:lang w:val="en-GB" w:eastAsia="en-GB"/>
              </w:rPr>
              <w:t xml:space="preserve"> </w:t>
            </w:r>
            <w:proofErr w:type="spellStart"/>
            <w:r w:rsidRPr="004F04C6">
              <w:rPr>
                <w:i/>
                <w:iCs/>
                <w:sz w:val="22"/>
                <w:szCs w:val="22"/>
                <w:lang w:val="en-GB" w:eastAsia="en-GB"/>
              </w:rPr>
              <w:t>изкопи</w:t>
            </w:r>
            <w:proofErr w:type="spellEnd"/>
            <w:r w:rsidRPr="004F04C6">
              <w:rPr>
                <w:i/>
                <w:iCs/>
                <w:sz w:val="22"/>
                <w:szCs w:val="22"/>
                <w:lang w:val="en-GB" w:eastAsia="en-GB"/>
              </w:rPr>
              <w:t xml:space="preserve"> ф90-1,0мра</w:t>
            </w:r>
          </w:p>
        </w:tc>
        <w:tc>
          <w:tcPr>
            <w:tcW w:w="850" w:type="dxa"/>
            <w:tcBorders>
              <w:top w:val="nil"/>
              <w:left w:val="nil"/>
              <w:bottom w:val="single" w:sz="4" w:space="0" w:color="auto"/>
              <w:right w:val="single" w:sz="4" w:space="0" w:color="auto"/>
            </w:tcBorders>
            <w:shd w:val="clear" w:color="auto" w:fill="auto"/>
            <w:noWrap/>
            <w:vAlign w:val="bottom"/>
            <w:hideMark/>
          </w:tcPr>
          <w:p w:rsidR="004F04C6" w:rsidRPr="004F04C6" w:rsidRDefault="004F04C6" w:rsidP="004F04C6">
            <w:pPr>
              <w:jc w:val="center"/>
              <w:rPr>
                <w:i/>
                <w:iCs/>
                <w:sz w:val="22"/>
                <w:szCs w:val="22"/>
                <w:lang w:val="en-GB" w:eastAsia="en-GB"/>
              </w:rPr>
            </w:pPr>
            <w:r w:rsidRPr="004F04C6">
              <w:rPr>
                <w:i/>
                <w:iCs/>
                <w:sz w:val="22"/>
                <w:szCs w:val="22"/>
                <w:lang w:val="en-GB" w:eastAsia="en-GB"/>
              </w:rPr>
              <w:t>м</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4F04C6" w:rsidRPr="004F04C6" w:rsidRDefault="004F04C6" w:rsidP="004F04C6">
            <w:pPr>
              <w:jc w:val="right"/>
              <w:rPr>
                <w:i/>
                <w:iCs/>
                <w:sz w:val="22"/>
                <w:szCs w:val="22"/>
                <w:lang w:val="en-GB" w:eastAsia="en-GB"/>
              </w:rPr>
            </w:pPr>
            <w:r w:rsidRPr="004F04C6">
              <w:rPr>
                <w:i/>
                <w:iCs/>
                <w:sz w:val="22"/>
                <w:szCs w:val="22"/>
                <w:lang w:val="en-GB" w:eastAsia="en-GB"/>
              </w:rPr>
              <w:t>5.00</w:t>
            </w:r>
          </w:p>
        </w:tc>
      </w:tr>
      <w:tr w:rsidR="004F04C6" w:rsidRPr="004F04C6" w:rsidTr="004F04C6">
        <w:trPr>
          <w:trHeight w:val="25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4F04C6" w:rsidRPr="004F04C6" w:rsidRDefault="004F04C6" w:rsidP="004F04C6">
            <w:pPr>
              <w:jc w:val="center"/>
              <w:rPr>
                <w:i/>
                <w:iCs/>
                <w:sz w:val="22"/>
                <w:szCs w:val="22"/>
                <w:lang w:val="en-GB" w:eastAsia="en-GB"/>
              </w:rPr>
            </w:pPr>
            <w:r w:rsidRPr="004F04C6">
              <w:rPr>
                <w:i/>
                <w:iCs/>
                <w:sz w:val="22"/>
                <w:szCs w:val="22"/>
                <w:lang w:val="en-GB" w:eastAsia="en-GB"/>
              </w:rPr>
              <w:t>16</w:t>
            </w:r>
          </w:p>
        </w:tc>
        <w:tc>
          <w:tcPr>
            <w:tcW w:w="6499" w:type="dxa"/>
            <w:tcBorders>
              <w:top w:val="nil"/>
              <w:left w:val="nil"/>
              <w:bottom w:val="single" w:sz="4" w:space="0" w:color="auto"/>
              <w:right w:val="single" w:sz="4" w:space="0" w:color="auto"/>
            </w:tcBorders>
            <w:shd w:val="clear" w:color="auto" w:fill="auto"/>
            <w:vAlign w:val="bottom"/>
            <w:hideMark/>
          </w:tcPr>
          <w:p w:rsidR="004F04C6" w:rsidRPr="004F04C6" w:rsidRDefault="0073621C" w:rsidP="004F04C6">
            <w:pPr>
              <w:rPr>
                <w:i/>
                <w:iCs/>
                <w:sz w:val="22"/>
                <w:szCs w:val="22"/>
                <w:lang w:val="en-GB" w:eastAsia="en-GB"/>
              </w:rPr>
            </w:pPr>
            <w:proofErr w:type="spellStart"/>
            <w:r w:rsidRPr="004F04C6">
              <w:rPr>
                <w:i/>
                <w:iCs/>
                <w:sz w:val="22"/>
                <w:szCs w:val="22"/>
                <w:lang w:val="en-GB" w:eastAsia="en-GB"/>
              </w:rPr>
              <w:t>тмф</w:t>
            </w:r>
            <w:proofErr w:type="spellEnd"/>
            <w:r w:rsidRPr="004F04C6">
              <w:rPr>
                <w:i/>
                <w:iCs/>
                <w:sz w:val="22"/>
                <w:szCs w:val="22"/>
                <w:lang w:val="en-GB" w:eastAsia="en-GB"/>
              </w:rPr>
              <w:t xml:space="preserve"> ф110/ф90мм-0,1мра  </w:t>
            </w:r>
          </w:p>
        </w:tc>
        <w:tc>
          <w:tcPr>
            <w:tcW w:w="850" w:type="dxa"/>
            <w:tcBorders>
              <w:top w:val="nil"/>
              <w:left w:val="nil"/>
              <w:bottom w:val="single" w:sz="4" w:space="0" w:color="auto"/>
              <w:right w:val="single" w:sz="4" w:space="0" w:color="auto"/>
            </w:tcBorders>
            <w:shd w:val="clear" w:color="auto" w:fill="auto"/>
            <w:noWrap/>
            <w:vAlign w:val="bottom"/>
            <w:hideMark/>
          </w:tcPr>
          <w:p w:rsidR="004F04C6" w:rsidRPr="004F04C6" w:rsidRDefault="004F04C6" w:rsidP="004F04C6">
            <w:pPr>
              <w:jc w:val="center"/>
              <w:rPr>
                <w:i/>
                <w:iCs/>
                <w:sz w:val="22"/>
                <w:szCs w:val="22"/>
                <w:lang w:val="en-GB" w:eastAsia="en-GB"/>
              </w:rPr>
            </w:pPr>
            <w:proofErr w:type="spellStart"/>
            <w:r w:rsidRPr="004F04C6">
              <w:rPr>
                <w:i/>
                <w:iCs/>
                <w:sz w:val="22"/>
                <w:szCs w:val="22"/>
                <w:lang w:val="en-GB" w:eastAsia="en-GB"/>
              </w:rPr>
              <w:t>бр</w:t>
            </w:r>
            <w:proofErr w:type="spellEnd"/>
            <w:r w:rsidRPr="004F04C6">
              <w:rPr>
                <w:i/>
                <w:iCs/>
                <w:sz w:val="22"/>
                <w:szCs w:val="22"/>
                <w:lang w:val="en-GB" w:eastAsia="en-GB"/>
              </w:rPr>
              <w:t>.</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4F04C6" w:rsidRPr="004F04C6" w:rsidRDefault="004F04C6" w:rsidP="004F04C6">
            <w:pPr>
              <w:jc w:val="right"/>
              <w:rPr>
                <w:i/>
                <w:iCs/>
                <w:sz w:val="22"/>
                <w:szCs w:val="22"/>
                <w:lang w:val="en-GB" w:eastAsia="en-GB"/>
              </w:rPr>
            </w:pPr>
            <w:r w:rsidRPr="004F04C6">
              <w:rPr>
                <w:i/>
                <w:iCs/>
                <w:sz w:val="22"/>
                <w:szCs w:val="22"/>
                <w:lang w:val="en-GB" w:eastAsia="en-GB"/>
              </w:rPr>
              <w:t>1.00</w:t>
            </w:r>
          </w:p>
        </w:tc>
      </w:tr>
      <w:tr w:rsidR="004F04C6" w:rsidRPr="004F04C6" w:rsidTr="004F04C6">
        <w:trPr>
          <w:trHeight w:val="255"/>
        </w:trPr>
        <w:tc>
          <w:tcPr>
            <w:tcW w:w="740" w:type="dxa"/>
            <w:tcBorders>
              <w:top w:val="nil"/>
              <w:left w:val="single" w:sz="4" w:space="0" w:color="auto"/>
              <w:bottom w:val="single" w:sz="4" w:space="0" w:color="auto"/>
              <w:right w:val="single" w:sz="4" w:space="0" w:color="auto"/>
            </w:tcBorders>
            <w:shd w:val="clear" w:color="auto" w:fill="auto"/>
            <w:vAlign w:val="bottom"/>
            <w:hideMark/>
          </w:tcPr>
          <w:p w:rsidR="004F04C6" w:rsidRPr="004F04C6" w:rsidRDefault="004F04C6" w:rsidP="004F04C6">
            <w:pPr>
              <w:jc w:val="center"/>
              <w:rPr>
                <w:i/>
                <w:iCs/>
                <w:sz w:val="22"/>
                <w:szCs w:val="22"/>
                <w:lang w:val="en-GB" w:eastAsia="en-GB"/>
              </w:rPr>
            </w:pPr>
            <w:r w:rsidRPr="004F04C6">
              <w:rPr>
                <w:i/>
                <w:iCs/>
                <w:sz w:val="22"/>
                <w:szCs w:val="22"/>
                <w:lang w:val="en-GB" w:eastAsia="en-GB"/>
              </w:rPr>
              <w:t>17</w:t>
            </w:r>
          </w:p>
        </w:tc>
        <w:tc>
          <w:tcPr>
            <w:tcW w:w="6499" w:type="dxa"/>
            <w:tcBorders>
              <w:top w:val="nil"/>
              <w:left w:val="nil"/>
              <w:bottom w:val="single" w:sz="4" w:space="0" w:color="auto"/>
              <w:right w:val="single" w:sz="4" w:space="0" w:color="auto"/>
            </w:tcBorders>
            <w:shd w:val="clear" w:color="auto" w:fill="auto"/>
            <w:vAlign w:val="bottom"/>
            <w:hideMark/>
          </w:tcPr>
          <w:p w:rsidR="004F04C6" w:rsidRPr="004F04C6" w:rsidRDefault="004F04C6" w:rsidP="004F04C6">
            <w:pPr>
              <w:rPr>
                <w:i/>
                <w:iCs/>
                <w:sz w:val="22"/>
                <w:szCs w:val="22"/>
                <w:lang w:val="en-GB" w:eastAsia="en-GB"/>
              </w:rPr>
            </w:pPr>
            <w:proofErr w:type="spellStart"/>
            <w:r w:rsidRPr="004F04C6">
              <w:rPr>
                <w:i/>
                <w:iCs/>
                <w:sz w:val="22"/>
                <w:szCs w:val="22"/>
                <w:lang w:val="en-GB" w:eastAsia="en-GB"/>
              </w:rPr>
              <w:t>Ko</w:t>
            </w:r>
            <w:proofErr w:type="spellEnd"/>
            <w:r w:rsidRPr="004F04C6">
              <w:rPr>
                <w:i/>
                <w:iCs/>
                <w:sz w:val="22"/>
                <w:szCs w:val="22"/>
                <w:lang w:val="en-GB" w:eastAsia="en-GB"/>
              </w:rPr>
              <w:t xml:space="preserve"> 90° 90</w:t>
            </w:r>
          </w:p>
        </w:tc>
        <w:tc>
          <w:tcPr>
            <w:tcW w:w="850" w:type="dxa"/>
            <w:tcBorders>
              <w:top w:val="nil"/>
              <w:left w:val="nil"/>
              <w:bottom w:val="single" w:sz="4" w:space="0" w:color="auto"/>
              <w:right w:val="single" w:sz="4" w:space="0" w:color="auto"/>
            </w:tcBorders>
            <w:shd w:val="clear" w:color="auto" w:fill="auto"/>
            <w:noWrap/>
            <w:vAlign w:val="bottom"/>
            <w:hideMark/>
          </w:tcPr>
          <w:p w:rsidR="004F04C6" w:rsidRPr="004F04C6" w:rsidRDefault="004F04C6" w:rsidP="004F04C6">
            <w:pPr>
              <w:jc w:val="center"/>
              <w:rPr>
                <w:i/>
                <w:iCs/>
                <w:sz w:val="22"/>
                <w:szCs w:val="22"/>
                <w:lang w:val="en-GB" w:eastAsia="en-GB"/>
              </w:rPr>
            </w:pPr>
            <w:proofErr w:type="spellStart"/>
            <w:r w:rsidRPr="004F04C6">
              <w:rPr>
                <w:i/>
                <w:iCs/>
                <w:sz w:val="22"/>
                <w:szCs w:val="22"/>
                <w:lang w:val="en-GB" w:eastAsia="en-GB"/>
              </w:rPr>
              <w:t>бр</w:t>
            </w:r>
            <w:proofErr w:type="spellEnd"/>
            <w:r w:rsidRPr="004F04C6">
              <w:rPr>
                <w:i/>
                <w:iCs/>
                <w:sz w:val="22"/>
                <w:szCs w:val="22"/>
                <w:lang w:val="en-GB" w:eastAsia="en-GB"/>
              </w:rPr>
              <w:t>.</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4F04C6" w:rsidRPr="004F04C6" w:rsidRDefault="004F04C6" w:rsidP="004F04C6">
            <w:pPr>
              <w:jc w:val="right"/>
              <w:rPr>
                <w:i/>
                <w:iCs/>
                <w:sz w:val="22"/>
                <w:szCs w:val="22"/>
                <w:lang w:val="en-GB" w:eastAsia="en-GB"/>
              </w:rPr>
            </w:pPr>
            <w:r w:rsidRPr="004F04C6">
              <w:rPr>
                <w:i/>
                <w:iCs/>
                <w:sz w:val="22"/>
                <w:szCs w:val="22"/>
                <w:lang w:val="en-GB" w:eastAsia="en-GB"/>
              </w:rPr>
              <w:t>1.00</w:t>
            </w:r>
          </w:p>
        </w:tc>
      </w:tr>
      <w:tr w:rsidR="004F04C6" w:rsidRPr="004F04C6" w:rsidTr="004F04C6">
        <w:trPr>
          <w:trHeight w:val="25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4F04C6" w:rsidRPr="004F04C6" w:rsidRDefault="004F04C6" w:rsidP="004F04C6">
            <w:pPr>
              <w:jc w:val="center"/>
              <w:rPr>
                <w:i/>
                <w:iCs/>
                <w:sz w:val="22"/>
                <w:szCs w:val="22"/>
                <w:lang w:val="en-GB" w:eastAsia="en-GB"/>
              </w:rPr>
            </w:pPr>
            <w:r w:rsidRPr="004F04C6">
              <w:rPr>
                <w:i/>
                <w:iCs/>
                <w:sz w:val="22"/>
                <w:szCs w:val="22"/>
                <w:lang w:val="en-GB" w:eastAsia="en-GB"/>
              </w:rPr>
              <w:t>18</w:t>
            </w:r>
          </w:p>
        </w:tc>
        <w:tc>
          <w:tcPr>
            <w:tcW w:w="6499" w:type="dxa"/>
            <w:tcBorders>
              <w:top w:val="nil"/>
              <w:left w:val="nil"/>
              <w:bottom w:val="single" w:sz="4" w:space="0" w:color="auto"/>
              <w:right w:val="single" w:sz="4" w:space="0" w:color="auto"/>
            </w:tcBorders>
            <w:shd w:val="clear" w:color="auto" w:fill="auto"/>
            <w:vAlign w:val="bottom"/>
            <w:hideMark/>
          </w:tcPr>
          <w:p w:rsidR="004F04C6" w:rsidRPr="004F04C6" w:rsidRDefault="004F04C6" w:rsidP="004F04C6">
            <w:pPr>
              <w:rPr>
                <w:i/>
                <w:iCs/>
                <w:sz w:val="22"/>
                <w:szCs w:val="22"/>
                <w:lang w:val="en-GB" w:eastAsia="en-GB"/>
              </w:rPr>
            </w:pPr>
            <w:proofErr w:type="spellStart"/>
            <w:r w:rsidRPr="004F04C6">
              <w:rPr>
                <w:i/>
                <w:iCs/>
                <w:sz w:val="22"/>
                <w:szCs w:val="22"/>
                <w:lang w:val="en-GB" w:eastAsia="en-GB"/>
              </w:rPr>
              <w:t>Ko</w:t>
            </w:r>
            <w:proofErr w:type="spellEnd"/>
            <w:r w:rsidRPr="004F04C6">
              <w:rPr>
                <w:i/>
                <w:iCs/>
                <w:sz w:val="22"/>
                <w:szCs w:val="22"/>
                <w:lang w:val="en-GB" w:eastAsia="en-GB"/>
              </w:rPr>
              <w:t xml:space="preserve"> 90° 110</w:t>
            </w:r>
          </w:p>
        </w:tc>
        <w:tc>
          <w:tcPr>
            <w:tcW w:w="850" w:type="dxa"/>
            <w:tcBorders>
              <w:top w:val="nil"/>
              <w:left w:val="nil"/>
              <w:bottom w:val="single" w:sz="4" w:space="0" w:color="auto"/>
              <w:right w:val="single" w:sz="4" w:space="0" w:color="auto"/>
            </w:tcBorders>
            <w:shd w:val="clear" w:color="auto" w:fill="auto"/>
            <w:noWrap/>
            <w:vAlign w:val="bottom"/>
            <w:hideMark/>
          </w:tcPr>
          <w:p w:rsidR="004F04C6" w:rsidRPr="004F04C6" w:rsidRDefault="004F04C6" w:rsidP="004F04C6">
            <w:pPr>
              <w:jc w:val="center"/>
              <w:rPr>
                <w:i/>
                <w:iCs/>
                <w:sz w:val="22"/>
                <w:szCs w:val="22"/>
                <w:lang w:val="en-GB" w:eastAsia="en-GB"/>
              </w:rPr>
            </w:pPr>
            <w:proofErr w:type="spellStart"/>
            <w:r w:rsidRPr="004F04C6">
              <w:rPr>
                <w:i/>
                <w:iCs/>
                <w:sz w:val="22"/>
                <w:szCs w:val="22"/>
                <w:lang w:val="en-GB" w:eastAsia="en-GB"/>
              </w:rPr>
              <w:t>бр</w:t>
            </w:r>
            <w:proofErr w:type="spellEnd"/>
            <w:r w:rsidRPr="004F04C6">
              <w:rPr>
                <w:i/>
                <w:iCs/>
                <w:sz w:val="22"/>
                <w:szCs w:val="22"/>
                <w:lang w:val="en-GB" w:eastAsia="en-GB"/>
              </w:rPr>
              <w:t>.</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4F04C6" w:rsidRPr="004F04C6" w:rsidRDefault="004F04C6" w:rsidP="004F04C6">
            <w:pPr>
              <w:jc w:val="right"/>
              <w:rPr>
                <w:i/>
                <w:iCs/>
                <w:sz w:val="22"/>
                <w:szCs w:val="22"/>
                <w:lang w:val="en-GB" w:eastAsia="en-GB"/>
              </w:rPr>
            </w:pPr>
            <w:r w:rsidRPr="004F04C6">
              <w:rPr>
                <w:i/>
                <w:iCs/>
                <w:sz w:val="22"/>
                <w:szCs w:val="22"/>
                <w:lang w:val="en-GB" w:eastAsia="en-GB"/>
              </w:rPr>
              <w:t>4.00</w:t>
            </w:r>
          </w:p>
        </w:tc>
      </w:tr>
      <w:tr w:rsidR="004F04C6" w:rsidRPr="004F04C6" w:rsidTr="004F04C6">
        <w:trPr>
          <w:trHeight w:val="255"/>
        </w:trPr>
        <w:tc>
          <w:tcPr>
            <w:tcW w:w="740" w:type="dxa"/>
            <w:tcBorders>
              <w:top w:val="nil"/>
              <w:left w:val="single" w:sz="4" w:space="0" w:color="auto"/>
              <w:bottom w:val="single" w:sz="4" w:space="0" w:color="auto"/>
              <w:right w:val="single" w:sz="4" w:space="0" w:color="auto"/>
            </w:tcBorders>
            <w:shd w:val="clear" w:color="auto" w:fill="auto"/>
            <w:vAlign w:val="bottom"/>
            <w:hideMark/>
          </w:tcPr>
          <w:p w:rsidR="004F04C6" w:rsidRPr="004F04C6" w:rsidRDefault="004F04C6" w:rsidP="004F04C6">
            <w:pPr>
              <w:jc w:val="center"/>
              <w:rPr>
                <w:i/>
                <w:iCs/>
                <w:sz w:val="22"/>
                <w:szCs w:val="22"/>
                <w:lang w:val="en-GB" w:eastAsia="en-GB"/>
              </w:rPr>
            </w:pPr>
            <w:r w:rsidRPr="004F04C6">
              <w:rPr>
                <w:i/>
                <w:iCs/>
                <w:sz w:val="22"/>
                <w:szCs w:val="22"/>
                <w:lang w:val="en-GB" w:eastAsia="en-GB"/>
              </w:rPr>
              <w:t>19</w:t>
            </w:r>
          </w:p>
        </w:tc>
        <w:tc>
          <w:tcPr>
            <w:tcW w:w="6499" w:type="dxa"/>
            <w:tcBorders>
              <w:top w:val="nil"/>
              <w:left w:val="nil"/>
              <w:bottom w:val="single" w:sz="4" w:space="0" w:color="auto"/>
              <w:right w:val="single" w:sz="4" w:space="0" w:color="auto"/>
            </w:tcBorders>
            <w:shd w:val="clear" w:color="auto" w:fill="auto"/>
            <w:vAlign w:val="bottom"/>
            <w:hideMark/>
          </w:tcPr>
          <w:p w:rsidR="004F04C6" w:rsidRPr="004F04C6" w:rsidRDefault="004F04C6" w:rsidP="004F04C6">
            <w:pPr>
              <w:rPr>
                <w:i/>
                <w:iCs/>
                <w:sz w:val="22"/>
                <w:szCs w:val="22"/>
                <w:lang w:val="en-GB" w:eastAsia="en-GB"/>
              </w:rPr>
            </w:pPr>
            <w:proofErr w:type="spellStart"/>
            <w:r w:rsidRPr="004F04C6">
              <w:rPr>
                <w:i/>
                <w:iCs/>
                <w:sz w:val="22"/>
                <w:szCs w:val="22"/>
                <w:lang w:val="en-GB" w:eastAsia="en-GB"/>
              </w:rPr>
              <w:t>Ko</w:t>
            </w:r>
            <w:proofErr w:type="spellEnd"/>
            <w:r w:rsidRPr="004F04C6">
              <w:rPr>
                <w:i/>
                <w:iCs/>
                <w:sz w:val="22"/>
                <w:szCs w:val="22"/>
                <w:lang w:val="en-GB" w:eastAsia="en-GB"/>
              </w:rPr>
              <w:t xml:space="preserve"> 45° 110</w:t>
            </w:r>
          </w:p>
        </w:tc>
        <w:tc>
          <w:tcPr>
            <w:tcW w:w="850" w:type="dxa"/>
            <w:tcBorders>
              <w:top w:val="nil"/>
              <w:left w:val="nil"/>
              <w:bottom w:val="single" w:sz="4" w:space="0" w:color="auto"/>
              <w:right w:val="single" w:sz="4" w:space="0" w:color="auto"/>
            </w:tcBorders>
            <w:shd w:val="clear" w:color="auto" w:fill="auto"/>
            <w:noWrap/>
            <w:vAlign w:val="bottom"/>
            <w:hideMark/>
          </w:tcPr>
          <w:p w:rsidR="004F04C6" w:rsidRPr="004F04C6" w:rsidRDefault="004F04C6" w:rsidP="004F04C6">
            <w:pPr>
              <w:jc w:val="center"/>
              <w:rPr>
                <w:i/>
                <w:iCs/>
                <w:sz w:val="22"/>
                <w:szCs w:val="22"/>
                <w:lang w:val="en-GB" w:eastAsia="en-GB"/>
              </w:rPr>
            </w:pPr>
            <w:proofErr w:type="spellStart"/>
            <w:r w:rsidRPr="004F04C6">
              <w:rPr>
                <w:i/>
                <w:iCs/>
                <w:sz w:val="22"/>
                <w:szCs w:val="22"/>
                <w:lang w:val="en-GB" w:eastAsia="en-GB"/>
              </w:rPr>
              <w:t>бр</w:t>
            </w:r>
            <w:proofErr w:type="spellEnd"/>
            <w:r w:rsidRPr="004F04C6">
              <w:rPr>
                <w:i/>
                <w:iCs/>
                <w:sz w:val="22"/>
                <w:szCs w:val="22"/>
                <w:lang w:val="en-GB" w:eastAsia="en-GB"/>
              </w:rPr>
              <w:t>.</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4F04C6" w:rsidRPr="004F04C6" w:rsidRDefault="004F04C6" w:rsidP="004F04C6">
            <w:pPr>
              <w:jc w:val="right"/>
              <w:rPr>
                <w:i/>
                <w:iCs/>
                <w:sz w:val="22"/>
                <w:szCs w:val="22"/>
                <w:lang w:val="en-GB" w:eastAsia="en-GB"/>
              </w:rPr>
            </w:pPr>
            <w:r w:rsidRPr="004F04C6">
              <w:rPr>
                <w:i/>
                <w:iCs/>
                <w:sz w:val="22"/>
                <w:szCs w:val="22"/>
                <w:lang w:val="en-GB" w:eastAsia="en-GB"/>
              </w:rPr>
              <w:t>2.00</w:t>
            </w:r>
          </w:p>
        </w:tc>
      </w:tr>
      <w:tr w:rsidR="004F04C6" w:rsidRPr="004F04C6" w:rsidTr="004F04C6">
        <w:trPr>
          <w:trHeight w:val="25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4F04C6" w:rsidRPr="004F04C6" w:rsidRDefault="004F04C6" w:rsidP="004F04C6">
            <w:pPr>
              <w:jc w:val="center"/>
              <w:rPr>
                <w:i/>
                <w:iCs/>
                <w:sz w:val="22"/>
                <w:szCs w:val="22"/>
                <w:lang w:val="en-GB" w:eastAsia="en-GB"/>
              </w:rPr>
            </w:pPr>
            <w:r w:rsidRPr="004F04C6">
              <w:rPr>
                <w:i/>
                <w:iCs/>
                <w:sz w:val="22"/>
                <w:szCs w:val="22"/>
                <w:lang w:val="en-GB" w:eastAsia="en-GB"/>
              </w:rPr>
              <w:t>20</w:t>
            </w:r>
          </w:p>
        </w:tc>
        <w:tc>
          <w:tcPr>
            <w:tcW w:w="6499" w:type="dxa"/>
            <w:tcBorders>
              <w:top w:val="nil"/>
              <w:left w:val="nil"/>
              <w:bottom w:val="single" w:sz="4" w:space="0" w:color="auto"/>
              <w:right w:val="single" w:sz="4" w:space="0" w:color="auto"/>
            </w:tcBorders>
            <w:shd w:val="clear" w:color="auto" w:fill="auto"/>
            <w:vAlign w:val="bottom"/>
            <w:hideMark/>
          </w:tcPr>
          <w:p w:rsidR="004F04C6" w:rsidRPr="004F04C6" w:rsidRDefault="004F04C6" w:rsidP="004F04C6">
            <w:pPr>
              <w:rPr>
                <w:i/>
                <w:iCs/>
                <w:sz w:val="22"/>
                <w:szCs w:val="22"/>
                <w:lang w:val="en-GB" w:eastAsia="en-GB"/>
              </w:rPr>
            </w:pPr>
            <w:proofErr w:type="spellStart"/>
            <w:r w:rsidRPr="004F04C6">
              <w:rPr>
                <w:i/>
                <w:iCs/>
                <w:sz w:val="22"/>
                <w:szCs w:val="22"/>
                <w:lang w:val="en-GB" w:eastAsia="en-GB"/>
              </w:rPr>
              <w:t>Ko</w:t>
            </w:r>
            <w:proofErr w:type="spellEnd"/>
            <w:r w:rsidRPr="004F04C6">
              <w:rPr>
                <w:i/>
                <w:iCs/>
                <w:sz w:val="22"/>
                <w:szCs w:val="22"/>
                <w:lang w:val="en-GB" w:eastAsia="en-GB"/>
              </w:rPr>
              <w:t xml:space="preserve"> 30° 110</w:t>
            </w:r>
          </w:p>
        </w:tc>
        <w:tc>
          <w:tcPr>
            <w:tcW w:w="850" w:type="dxa"/>
            <w:tcBorders>
              <w:top w:val="nil"/>
              <w:left w:val="nil"/>
              <w:bottom w:val="single" w:sz="4" w:space="0" w:color="auto"/>
              <w:right w:val="single" w:sz="4" w:space="0" w:color="auto"/>
            </w:tcBorders>
            <w:shd w:val="clear" w:color="auto" w:fill="auto"/>
            <w:noWrap/>
            <w:vAlign w:val="bottom"/>
            <w:hideMark/>
          </w:tcPr>
          <w:p w:rsidR="004F04C6" w:rsidRPr="004F04C6" w:rsidRDefault="004F04C6" w:rsidP="004F04C6">
            <w:pPr>
              <w:jc w:val="center"/>
              <w:rPr>
                <w:i/>
                <w:iCs/>
                <w:sz w:val="22"/>
                <w:szCs w:val="22"/>
                <w:lang w:val="en-GB" w:eastAsia="en-GB"/>
              </w:rPr>
            </w:pPr>
            <w:proofErr w:type="spellStart"/>
            <w:r w:rsidRPr="004F04C6">
              <w:rPr>
                <w:i/>
                <w:iCs/>
                <w:sz w:val="22"/>
                <w:szCs w:val="22"/>
                <w:lang w:val="en-GB" w:eastAsia="en-GB"/>
              </w:rPr>
              <w:t>бр</w:t>
            </w:r>
            <w:proofErr w:type="spellEnd"/>
            <w:r w:rsidRPr="004F04C6">
              <w:rPr>
                <w:i/>
                <w:iCs/>
                <w:sz w:val="22"/>
                <w:szCs w:val="22"/>
                <w:lang w:val="en-GB" w:eastAsia="en-GB"/>
              </w:rPr>
              <w:t>.</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4F04C6" w:rsidRPr="004F04C6" w:rsidRDefault="004F04C6" w:rsidP="004F04C6">
            <w:pPr>
              <w:jc w:val="right"/>
              <w:rPr>
                <w:i/>
                <w:iCs/>
                <w:sz w:val="22"/>
                <w:szCs w:val="22"/>
                <w:lang w:val="en-GB" w:eastAsia="en-GB"/>
              </w:rPr>
            </w:pPr>
            <w:r w:rsidRPr="004F04C6">
              <w:rPr>
                <w:i/>
                <w:iCs/>
                <w:sz w:val="22"/>
                <w:szCs w:val="22"/>
                <w:lang w:val="en-GB" w:eastAsia="en-GB"/>
              </w:rPr>
              <w:t>3.00</w:t>
            </w:r>
          </w:p>
        </w:tc>
      </w:tr>
      <w:tr w:rsidR="004F04C6" w:rsidRPr="004F04C6" w:rsidTr="004F04C6">
        <w:trPr>
          <w:trHeight w:val="255"/>
        </w:trPr>
        <w:tc>
          <w:tcPr>
            <w:tcW w:w="740" w:type="dxa"/>
            <w:tcBorders>
              <w:top w:val="nil"/>
              <w:left w:val="single" w:sz="4" w:space="0" w:color="auto"/>
              <w:bottom w:val="single" w:sz="4" w:space="0" w:color="auto"/>
              <w:right w:val="single" w:sz="4" w:space="0" w:color="auto"/>
            </w:tcBorders>
            <w:shd w:val="clear" w:color="auto" w:fill="auto"/>
            <w:vAlign w:val="bottom"/>
            <w:hideMark/>
          </w:tcPr>
          <w:p w:rsidR="004F04C6" w:rsidRPr="004F04C6" w:rsidRDefault="004F04C6" w:rsidP="004F04C6">
            <w:pPr>
              <w:jc w:val="center"/>
              <w:rPr>
                <w:i/>
                <w:iCs/>
                <w:sz w:val="22"/>
                <w:szCs w:val="22"/>
                <w:lang w:val="en-GB" w:eastAsia="en-GB"/>
              </w:rPr>
            </w:pPr>
            <w:r w:rsidRPr="004F04C6">
              <w:rPr>
                <w:i/>
                <w:iCs/>
                <w:sz w:val="22"/>
                <w:szCs w:val="22"/>
                <w:lang w:val="en-GB" w:eastAsia="en-GB"/>
              </w:rPr>
              <w:t>21</w:t>
            </w:r>
          </w:p>
        </w:tc>
        <w:tc>
          <w:tcPr>
            <w:tcW w:w="6499" w:type="dxa"/>
            <w:tcBorders>
              <w:top w:val="nil"/>
              <w:left w:val="nil"/>
              <w:bottom w:val="single" w:sz="4" w:space="0" w:color="auto"/>
              <w:right w:val="single" w:sz="4" w:space="0" w:color="auto"/>
            </w:tcBorders>
            <w:shd w:val="clear" w:color="auto" w:fill="auto"/>
            <w:vAlign w:val="bottom"/>
            <w:hideMark/>
          </w:tcPr>
          <w:p w:rsidR="004F04C6" w:rsidRPr="004F04C6" w:rsidRDefault="004F04C6" w:rsidP="004F04C6">
            <w:pPr>
              <w:rPr>
                <w:i/>
                <w:iCs/>
                <w:sz w:val="22"/>
                <w:szCs w:val="22"/>
                <w:lang w:val="en-GB" w:eastAsia="en-GB"/>
              </w:rPr>
            </w:pPr>
            <w:r w:rsidRPr="004F04C6">
              <w:rPr>
                <w:i/>
                <w:iCs/>
                <w:sz w:val="22"/>
                <w:szCs w:val="22"/>
                <w:lang w:val="en-GB" w:eastAsia="en-GB"/>
              </w:rPr>
              <w:t xml:space="preserve">СК 80 с </w:t>
            </w:r>
            <w:proofErr w:type="spellStart"/>
            <w:r w:rsidRPr="004F04C6">
              <w:rPr>
                <w:i/>
                <w:iCs/>
                <w:sz w:val="22"/>
                <w:szCs w:val="22"/>
                <w:lang w:val="en-GB" w:eastAsia="en-GB"/>
              </w:rPr>
              <w:t>охр</w:t>
            </w:r>
            <w:proofErr w:type="spellEnd"/>
            <w:r w:rsidRPr="004F04C6">
              <w:rPr>
                <w:i/>
                <w:iCs/>
                <w:sz w:val="22"/>
                <w:szCs w:val="22"/>
                <w:lang w:val="en-GB" w:eastAsia="en-GB"/>
              </w:rPr>
              <w:t xml:space="preserve">. </w:t>
            </w:r>
            <w:proofErr w:type="spellStart"/>
            <w:r w:rsidRPr="004F04C6">
              <w:rPr>
                <w:i/>
                <w:iCs/>
                <w:sz w:val="22"/>
                <w:szCs w:val="22"/>
                <w:lang w:val="en-GB" w:eastAsia="en-GB"/>
              </w:rPr>
              <w:t>гарнитура</w:t>
            </w:r>
            <w:proofErr w:type="spellEnd"/>
            <w:r w:rsidRPr="004F04C6">
              <w:rPr>
                <w:i/>
                <w:iCs/>
                <w:sz w:val="22"/>
                <w:szCs w:val="22"/>
                <w:lang w:val="en-GB" w:eastAsia="en-GB"/>
              </w:rPr>
              <w:t xml:space="preserve">  "</w:t>
            </w:r>
            <w:proofErr w:type="spellStart"/>
            <w:r w:rsidRPr="004F04C6">
              <w:rPr>
                <w:i/>
                <w:iCs/>
                <w:sz w:val="22"/>
                <w:szCs w:val="22"/>
                <w:lang w:val="en-GB" w:eastAsia="en-GB"/>
              </w:rPr>
              <w:t>hawle</w:t>
            </w:r>
            <w:proofErr w:type="spellEnd"/>
            <w:r w:rsidRPr="004F04C6">
              <w:rPr>
                <w:i/>
                <w:iCs/>
                <w:sz w:val="22"/>
                <w:szCs w:val="22"/>
                <w:lang w:val="en-GB" w:eastAsia="en-GB"/>
              </w:rPr>
              <w:t>"</w:t>
            </w:r>
          </w:p>
        </w:tc>
        <w:tc>
          <w:tcPr>
            <w:tcW w:w="850" w:type="dxa"/>
            <w:tcBorders>
              <w:top w:val="nil"/>
              <w:left w:val="nil"/>
              <w:bottom w:val="single" w:sz="4" w:space="0" w:color="auto"/>
              <w:right w:val="single" w:sz="4" w:space="0" w:color="auto"/>
            </w:tcBorders>
            <w:shd w:val="clear" w:color="auto" w:fill="auto"/>
            <w:noWrap/>
            <w:vAlign w:val="bottom"/>
            <w:hideMark/>
          </w:tcPr>
          <w:p w:rsidR="004F04C6" w:rsidRPr="004F04C6" w:rsidRDefault="004F04C6" w:rsidP="004F04C6">
            <w:pPr>
              <w:jc w:val="center"/>
              <w:rPr>
                <w:i/>
                <w:iCs/>
                <w:sz w:val="22"/>
                <w:szCs w:val="22"/>
                <w:lang w:val="en-GB" w:eastAsia="en-GB"/>
              </w:rPr>
            </w:pPr>
            <w:proofErr w:type="spellStart"/>
            <w:r w:rsidRPr="004F04C6">
              <w:rPr>
                <w:i/>
                <w:iCs/>
                <w:sz w:val="22"/>
                <w:szCs w:val="22"/>
                <w:lang w:val="en-GB" w:eastAsia="en-GB"/>
              </w:rPr>
              <w:t>бр</w:t>
            </w:r>
            <w:proofErr w:type="spellEnd"/>
            <w:r w:rsidRPr="004F04C6">
              <w:rPr>
                <w:i/>
                <w:iCs/>
                <w:sz w:val="22"/>
                <w:szCs w:val="22"/>
                <w:lang w:val="en-GB" w:eastAsia="en-GB"/>
              </w:rPr>
              <w:t>.</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4F04C6" w:rsidRPr="004F04C6" w:rsidRDefault="004F04C6" w:rsidP="004F04C6">
            <w:pPr>
              <w:jc w:val="right"/>
              <w:rPr>
                <w:i/>
                <w:iCs/>
                <w:sz w:val="22"/>
                <w:szCs w:val="22"/>
                <w:lang w:val="en-GB" w:eastAsia="en-GB"/>
              </w:rPr>
            </w:pPr>
            <w:r w:rsidRPr="004F04C6">
              <w:rPr>
                <w:i/>
                <w:iCs/>
                <w:sz w:val="22"/>
                <w:szCs w:val="22"/>
                <w:lang w:val="en-GB" w:eastAsia="en-GB"/>
              </w:rPr>
              <w:t>2.00</w:t>
            </w:r>
          </w:p>
        </w:tc>
      </w:tr>
      <w:tr w:rsidR="004F04C6" w:rsidRPr="004F04C6" w:rsidTr="004F04C6">
        <w:trPr>
          <w:trHeight w:val="25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4F04C6" w:rsidRPr="004F04C6" w:rsidRDefault="004F04C6" w:rsidP="004F04C6">
            <w:pPr>
              <w:jc w:val="center"/>
              <w:rPr>
                <w:i/>
                <w:iCs/>
                <w:sz w:val="22"/>
                <w:szCs w:val="22"/>
                <w:lang w:val="en-GB" w:eastAsia="en-GB"/>
              </w:rPr>
            </w:pPr>
            <w:r w:rsidRPr="004F04C6">
              <w:rPr>
                <w:i/>
                <w:iCs/>
                <w:sz w:val="22"/>
                <w:szCs w:val="22"/>
                <w:lang w:val="en-GB" w:eastAsia="en-GB"/>
              </w:rPr>
              <w:lastRenderedPageBreak/>
              <w:t>22</w:t>
            </w:r>
          </w:p>
        </w:tc>
        <w:tc>
          <w:tcPr>
            <w:tcW w:w="6499" w:type="dxa"/>
            <w:tcBorders>
              <w:top w:val="nil"/>
              <w:left w:val="nil"/>
              <w:bottom w:val="single" w:sz="4" w:space="0" w:color="auto"/>
              <w:right w:val="single" w:sz="4" w:space="0" w:color="auto"/>
            </w:tcBorders>
            <w:shd w:val="clear" w:color="auto" w:fill="auto"/>
            <w:vAlign w:val="bottom"/>
            <w:hideMark/>
          </w:tcPr>
          <w:p w:rsidR="004F04C6" w:rsidRPr="004F04C6" w:rsidRDefault="004F04C6" w:rsidP="004F04C6">
            <w:pPr>
              <w:rPr>
                <w:i/>
                <w:iCs/>
                <w:sz w:val="22"/>
                <w:szCs w:val="22"/>
                <w:lang w:val="en-GB" w:eastAsia="en-GB"/>
              </w:rPr>
            </w:pPr>
            <w:r w:rsidRPr="004F04C6">
              <w:rPr>
                <w:i/>
                <w:iCs/>
                <w:sz w:val="22"/>
                <w:szCs w:val="22"/>
                <w:lang w:val="en-GB" w:eastAsia="en-GB"/>
              </w:rPr>
              <w:t xml:space="preserve">СК 100 с </w:t>
            </w:r>
            <w:proofErr w:type="spellStart"/>
            <w:r w:rsidRPr="004F04C6">
              <w:rPr>
                <w:i/>
                <w:iCs/>
                <w:sz w:val="22"/>
                <w:szCs w:val="22"/>
                <w:lang w:val="en-GB" w:eastAsia="en-GB"/>
              </w:rPr>
              <w:t>охр</w:t>
            </w:r>
            <w:proofErr w:type="spellEnd"/>
            <w:r w:rsidRPr="004F04C6">
              <w:rPr>
                <w:i/>
                <w:iCs/>
                <w:sz w:val="22"/>
                <w:szCs w:val="22"/>
                <w:lang w:val="en-GB" w:eastAsia="en-GB"/>
              </w:rPr>
              <w:t xml:space="preserve">. </w:t>
            </w:r>
            <w:proofErr w:type="spellStart"/>
            <w:r w:rsidRPr="004F04C6">
              <w:rPr>
                <w:i/>
                <w:iCs/>
                <w:sz w:val="22"/>
                <w:szCs w:val="22"/>
                <w:lang w:val="en-GB" w:eastAsia="en-GB"/>
              </w:rPr>
              <w:t>гарнитура</w:t>
            </w:r>
            <w:proofErr w:type="spellEnd"/>
            <w:r w:rsidRPr="004F04C6">
              <w:rPr>
                <w:i/>
                <w:iCs/>
                <w:sz w:val="22"/>
                <w:szCs w:val="22"/>
                <w:lang w:val="en-GB" w:eastAsia="en-GB"/>
              </w:rPr>
              <w:t xml:space="preserve">  "</w:t>
            </w:r>
            <w:proofErr w:type="spellStart"/>
            <w:r w:rsidRPr="004F04C6">
              <w:rPr>
                <w:i/>
                <w:iCs/>
                <w:sz w:val="22"/>
                <w:szCs w:val="22"/>
                <w:lang w:val="en-GB" w:eastAsia="en-GB"/>
              </w:rPr>
              <w:t>hawle</w:t>
            </w:r>
            <w:proofErr w:type="spellEnd"/>
            <w:r w:rsidRPr="004F04C6">
              <w:rPr>
                <w:i/>
                <w:iCs/>
                <w:sz w:val="22"/>
                <w:szCs w:val="22"/>
                <w:lang w:val="en-GB" w:eastAsia="en-GB"/>
              </w:rPr>
              <w:t>"</w:t>
            </w:r>
          </w:p>
        </w:tc>
        <w:tc>
          <w:tcPr>
            <w:tcW w:w="850" w:type="dxa"/>
            <w:tcBorders>
              <w:top w:val="nil"/>
              <w:left w:val="nil"/>
              <w:bottom w:val="single" w:sz="4" w:space="0" w:color="auto"/>
              <w:right w:val="single" w:sz="4" w:space="0" w:color="auto"/>
            </w:tcBorders>
            <w:shd w:val="clear" w:color="auto" w:fill="auto"/>
            <w:noWrap/>
            <w:vAlign w:val="bottom"/>
            <w:hideMark/>
          </w:tcPr>
          <w:p w:rsidR="004F04C6" w:rsidRPr="004F04C6" w:rsidRDefault="004F04C6" w:rsidP="004F04C6">
            <w:pPr>
              <w:jc w:val="center"/>
              <w:rPr>
                <w:i/>
                <w:iCs/>
                <w:sz w:val="22"/>
                <w:szCs w:val="22"/>
                <w:lang w:val="en-GB" w:eastAsia="en-GB"/>
              </w:rPr>
            </w:pPr>
            <w:proofErr w:type="spellStart"/>
            <w:r w:rsidRPr="004F04C6">
              <w:rPr>
                <w:i/>
                <w:iCs/>
                <w:sz w:val="22"/>
                <w:szCs w:val="22"/>
                <w:lang w:val="en-GB" w:eastAsia="en-GB"/>
              </w:rPr>
              <w:t>бр</w:t>
            </w:r>
            <w:proofErr w:type="spellEnd"/>
            <w:r w:rsidRPr="004F04C6">
              <w:rPr>
                <w:i/>
                <w:iCs/>
                <w:sz w:val="22"/>
                <w:szCs w:val="22"/>
                <w:lang w:val="en-GB" w:eastAsia="en-GB"/>
              </w:rPr>
              <w:t>.</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4F04C6" w:rsidRPr="004F04C6" w:rsidRDefault="004F04C6" w:rsidP="004F04C6">
            <w:pPr>
              <w:jc w:val="right"/>
              <w:rPr>
                <w:i/>
                <w:iCs/>
                <w:sz w:val="22"/>
                <w:szCs w:val="22"/>
                <w:lang w:val="en-GB" w:eastAsia="en-GB"/>
              </w:rPr>
            </w:pPr>
            <w:r w:rsidRPr="004F04C6">
              <w:rPr>
                <w:i/>
                <w:iCs/>
                <w:sz w:val="22"/>
                <w:szCs w:val="22"/>
                <w:lang w:val="en-GB" w:eastAsia="en-GB"/>
              </w:rPr>
              <w:t>2.00</w:t>
            </w:r>
          </w:p>
        </w:tc>
      </w:tr>
      <w:tr w:rsidR="004F04C6" w:rsidRPr="004F04C6" w:rsidTr="004F04C6">
        <w:trPr>
          <w:trHeight w:val="255"/>
        </w:trPr>
        <w:tc>
          <w:tcPr>
            <w:tcW w:w="740" w:type="dxa"/>
            <w:tcBorders>
              <w:top w:val="nil"/>
              <w:left w:val="single" w:sz="4" w:space="0" w:color="auto"/>
              <w:bottom w:val="single" w:sz="4" w:space="0" w:color="auto"/>
              <w:right w:val="single" w:sz="4" w:space="0" w:color="auto"/>
            </w:tcBorders>
            <w:shd w:val="clear" w:color="auto" w:fill="auto"/>
            <w:vAlign w:val="bottom"/>
            <w:hideMark/>
          </w:tcPr>
          <w:p w:rsidR="004F04C6" w:rsidRPr="004F04C6" w:rsidRDefault="004F04C6" w:rsidP="004F04C6">
            <w:pPr>
              <w:jc w:val="center"/>
              <w:rPr>
                <w:i/>
                <w:iCs/>
                <w:sz w:val="22"/>
                <w:szCs w:val="22"/>
                <w:lang w:val="en-GB" w:eastAsia="en-GB"/>
              </w:rPr>
            </w:pPr>
            <w:r w:rsidRPr="004F04C6">
              <w:rPr>
                <w:i/>
                <w:iCs/>
                <w:sz w:val="22"/>
                <w:szCs w:val="22"/>
                <w:lang w:val="en-GB" w:eastAsia="en-GB"/>
              </w:rPr>
              <w:t>23</w:t>
            </w:r>
          </w:p>
        </w:tc>
        <w:tc>
          <w:tcPr>
            <w:tcW w:w="6499" w:type="dxa"/>
            <w:tcBorders>
              <w:top w:val="nil"/>
              <w:left w:val="nil"/>
              <w:bottom w:val="single" w:sz="4" w:space="0" w:color="auto"/>
              <w:right w:val="single" w:sz="4" w:space="0" w:color="auto"/>
            </w:tcBorders>
            <w:shd w:val="clear" w:color="auto" w:fill="auto"/>
            <w:vAlign w:val="bottom"/>
            <w:hideMark/>
          </w:tcPr>
          <w:p w:rsidR="004F04C6" w:rsidRPr="004F04C6" w:rsidRDefault="004F04C6" w:rsidP="004F04C6">
            <w:pPr>
              <w:rPr>
                <w:i/>
                <w:iCs/>
                <w:sz w:val="22"/>
                <w:szCs w:val="22"/>
                <w:lang w:val="en-GB" w:eastAsia="en-GB"/>
              </w:rPr>
            </w:pPr>
            <w:proofErr w:type="spellStart"/>
            <w:r w:rsidRPr="004F04C6">
              <w:rPr>
                <w:i/>
                <w:iCs/>
                <w:sz w:val="22"/>
                <w:szCs w:val="22"/>
                <w:lang w:val="en-GB" w:eastAsia="en-GB"/>
              </w:rPr>
              <w:t>Tротоарен</w:t>
            </w:r>
            <w:proofErr w:type="spellEnd"/>
            <w:r w:rsidRPr="004F04C6">
              <w:rPr>
                <w:i/>
                <w:iCs/>
                <w:sz w:val="22"/>
                <w:szCs w:val="22"/>
                <w:lang w:val="en-GB" w:eastAsia="en-GB"/>
              </w:rPr>
              <w:t xml:space="preserve"> СК 50 с </w:t>
            </w:r>
            <w:proofErr w:type="spellStart"/>
            <w:r w:rsidRPr="004F04C6">
              <w:rPr>
                <w:i/>
                <w:iCs/>
                <w:sz w:val="22"/>
                <w:szCs w:val="22"/>
                <w:lang w:val="en-GB" w:eastAsia="en-GB"/>
              </w:rPr>
              <w:t>охр</w:t>
            </w:r>
            <w:proofErr w:type="spellEnd"/>
            <w:r w:rsidRPr="004F04C6">
              <w:rPr>
                <w:i/>
                <w:iCs/>
                <w:sz w:val="22"/>
                <w:szCs w:val="22"/>
                <w:lang w:val="en-GB" w:eastAsia="en-GB"/>
              </w:rPr>
              <w:t xml:space="preserve">. </w:t>
            </w:r>
            <w:proofErr w:type="spellStart"/>
            <w:r w:rsidRPr="004F04C6">
              <w:rPr>
                <w:i/>
                <w:iCs/>
                <w:sz w:val="22"/>
                <w:szCs w:val="22"/>
                <w:lang w:val="en-GB" w:eastAsia="en-GB"/>
              </w:rPr>
              <w:t>гарнитура</w:t>
            </w:r>
            <w:proofErr w:type="spellEnd"/>
            <w:r w:rsidRPr="004F04C6">
              <w:rPr>
                <w:i/>
                <w:iCs/>
                <w:sz w:val="22"/>
                <w:szCs w:val="22"/>
                <w:lang w:val="en-GB" w:eastAsia="en-GB"/>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4F04C6" w:rsidRPr="004F04C6" w:rsidRDefault="004F04C6" w:rsidP="004F04C6">
            <w:pPr>
              <w:jc w:val="center"/>
              <w:rPr>
                <w:i/>
                <w:iCs/>
                <w:sz w:val="22"/>
                <w:szCs w:val="22"/>
                <w:lang w:val="en-GB" w:eastAsia="en-GB"/>
              </w:rPr>
            </w:pPr>
            <w:proofErr w:type="spellStart"/>
            <w:r w:rsidRPr="004F04C6">
              <w:rPr>
                <w:i/>
                <w:iCs/>
                <w:sz w:val="22"/>
                <w:szCs w:val="22"/>
                <w:lang w:val="en-GB" w:eastAsia="en-GB"/>
              </w:rPr>
              <w:t>бр</w:t>
            </w:r>
            <w:proofErr w:type="spellEnd"/>
            <w:r w:rsidRPr="004F04C6">
              <w:rPr>
                <w:i/>
                <w:iCs/>
                <w:sz w:val="22"/>
                <w:szCs w:val="22"/>
                <w:lang w:val="en-GB" w:eastAsia="en-GB"/>
              </w:rPr>
              <w:t>.</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4F04C6" w:rsidRPr="004F04C6" w:rsidRDefault="004F04C6" w:rsidP="004F04C6">
            <w:pPr>
              <w:jc w:val="right"/>
              <w:rPr>
                <w:i/>
                <w:iCs/>
                <w:sz w:val="22"/>
                <w:szCs w:val="22"/>
                <w:lang w:val="en-GB" w:eastAsia="en-GB"/>
              </w:rPr>
            </w:pPr>
            <w:r w:rsidRPr="004F04C6">
              <w:rPr>
                <w:i/>
                <w:iCs/>
                <w:sz w:val="22"/>
                <w:szCs w:val="22"/>
                <w:lang w:val="en-GB" w:eastAsia="en-GB"/>
              </w:rPr>
              <w:t>9.00</w:t>
            </w:r>
          </w:p>
        </w:tc>
      </w:tr>
      <w:tr w:rsidR="004F04C6" w:rsidRPr="004F04C6" w:rsidTr="004F04C6">
        <w:trPr>
          <w:trHeight w:val="25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4F04C6" w:rsidRPr="004F04C6" w:rsidRDefault="004F04C6" w:rsidP="004F04C6">
            <w:pPr>
              <w:jc w:val="center"/>
              <w:rPr>
                <w:i/>
                <w:iCs/>
                <w:sz w:val="22"/>
                <w:szCs w:val="22"/>
                <w:lang w:val="en-GB" w:eastAsia="en-GB"/>
              </w:rPr>
            </w:pPr>
            <w:r w:rsidRPr="004F04C6">
              <w:rPr>
                <w:i/>
                <w:iCs/>
                <w:sz w:val="22"/>
                <w:szCs w:val="22"/>
                <w:lang w:val="en-GB" w:eastAsia="en-GB"/>
              </w:rPr>
              <w:t>24</w:t>
            </w:r>
          </w:p>
        </w:tc>
        <w:tc>
          <w:tcPr>
            <w:tcW w:w="6499" w:type="dxa"/>
            <w:tcBorders>
              <w:top w:val="nil"/>
              <w:left w:val="nil"/>
              <w:bottom w:val="single" w:sz="4" w:space="0" w:color="auto"/>
              <w:right w:val="single" w:sz="4" w:space="0" w:color="auto"/>
            </w:tcBorders>
            <w:shd w:val="clear" w:color="auto" w:fill="auto"/>
            <w:vAlign w:val="bottom"/>
            <w:hideMark/>
          </w:tcPr>
          <w:p w:rsidR="004F04C6" w:rsidRPr="004F04C6" w:rsidRDefault="004F04C6" w:rsidP="004F04C6">
            <w:pPr>
              <w:rPr>
                <w:i/>
                <w:iCs/>
                <w:sz w:val="22"/>
                <w:szCs w:val="22"/>
                <w:lang w:val="en-GB" w:eastAsia="en-GB"/>
              </w:rPr>
            </w:pPr>
            <w:proofErr w:type="spellStart"/>
            <w:r w:rsidRPr="004F04C6">
              <w:rPr>
                <w:i/>
                <w:iCs/>
                <w:sz w:val="22"/>
                <w:szCs w:val="22"/>
                <w:lang w:val="en-GB" w:eastAsia="en-GB"/>
              </w:rPr>
              <w:t>Скоба</w:t>
            </w:r>
            <w:proofErr w:type="spellEnd"/>
            <w:r w:rsidRPr="004F04C6">
              <w:rPr>
                <w:i/>
                <w:iCs/>
                <w:sz w:val="22"/>
                <w:szCs w:val="22"/>
                <w:lang w:val="en-GB" w:eastAsia="en-GB"/>
              </w:rPr>
              <w:t xml:space="preserve"> ф50 </w:t>
            </w:r>
            <w:proofErr w:type="spellStart"/>
            <w:r w:rsidRPr="004F04C6">
              <w:rPr>
                <w:i/>
                <w:iCs/>
                <w:sz w:val="22"/>
                <w:szCs w:val="22"/>
                <w:lang w:val="en-GB" w:eastAsia="en-GB"/>
              </w:rPr>
              <w:t>на</w:t>
            </w:r>
            <w:proofErr w:type="spellEnd"/>
            <w:r w:rsidRPr="004F04C6">
              <w:rPr>
                <w:i/>
                <w:iCs/>
                <w:sz w:val="22"/>
                <w:szCs w:val="22"/>
                <w:lang w:val="en-GB" w:eastAsia="en-GB"/>
              </w:rPr>
              <w:t xml:space="preserve"> 110</w:t>
            </w:r>
          </w:p>
        </w:tc>
        <w:tc>
          <w:tcPr>
            <w:tcW w:w="850" w:type="dxa"/>
            <w:tcBorders>
              <w:top w:val="nil"/>
              <w:left w:val="nil"/>
              <w:bottom w:val="single" w:sz="4" w:space="0" w:color="auto"/>
              <w:right w:val="single" w:sz="4" w:space="0" w:color="auto"/>
            </w:tcBorders>
            <w:shd w:val="clear" w:color="auto" w:fill="auto"/>
            <w:noWrap/>
            <w:vAlign w:val="bottom"/>
            <w:hideMark/>
          </w:tcPr>
          <w:p w:rsidR="004F04C6" w:rsidRPr="004F04C6" w:rsidRDefault="004F04C6" w:rsidP="004F04C6">
            <w:pPr>
              <w:jc w:val="center"/>
              <w:rPr>
                <w:i/>
                <w:iCs/>
                <w:sz w:val="22"/>
                <w:szCs w:val="22"/>
                <w:lang w:val="en-GB" w:eastAsia="en-GB"/>
              </w:rPr>
            </w:pPr>
            <w:proofErr w:type="spellStart"/>
            <w:r w:rsidRPr="004F04C6">
              <w:rPr>
                <w:i/>
                <w:iCs/>
                <w:sz w:val="22"/>
                <w:szCs w:val="22"/>
                <w:lang w:val="en-GB" w:eastAsia="en-GB"/>
              </w:rPr>
              <w:t>бр</w:t>
            </w:r>
            <w:proofErr w:type="spellEnd"/>
            <w:r w:rsidRPr="004F04C6">
              <w:rPr>
                <w:i/>
                <w:iCs/>
                <w:sz w:val="22"/>
                <w:szCs w:val="22"/>
                <w:lang w:val="en-GB" w:eastAsia="en-GB"/>
              </w:rPr>
              <w:t>.</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4F04C6" w:rsidRPr="004F04C6" w:rsidRDefault="004F04C6" w:rsidP="004F04C6">
            <w:pPr>
              <w:jc w:val="right"/>
              <w:rPr>
                <w:i/>
                <w:iCs/>
                <w:sz w:val="22"/>
                <w:szCs w:val="22"/>
                <w:lang w:val="en-GB" w:eastAsia="en-GB"/>
              </w:rPr>
            </w:pPr>
            <w:r w:rsidRPr="004F04C6">
              <w:rPr>
                <w:i/>
                <w:iCs/>
                <w:sz w:val="22"/>
                <w:szCs w:val="22"/>
                <w:lang w:val="en-GB" w:eastAsia="en-GB"/>
              </w:rPr>
              <w:t>9.00</w:t>
            </w:r>
          </w:p>
        </w:tc>
      </w:tr>
      <w:tr w:rsidR="004F04C6" w:rsidRPr="004F04C6" w:rsidTr="004F04C6">
        <w:trPr>
          <w:trHeight w:val="255"/>
        </w:trPr>
        <w:tc>
          <w:tcPr>
            <w:tcW w:w="740" w:type="dxa"/>
            <w:tcBorders>
              <w:top w:val="nil"/>
              <w:left w:val="single" w:sz="4" w:space="0" w:color="auto"/>
              <w:bottom w:val="single" w:sz="4" w:space="0" w:color="auto"/>
              <w:right w:val="single" w:sz="4" w:space="0" w:color="auto"/>
            </w:tcBorders>
            <w:shd w:val="clear" w:color="auto" w:fill="auto"/>
            <w:vAlign w:val="bottom"/>
            <w:hideMark/>
          </w:tcPr>
          <w:p w:rsidR="004F04C6" w:rsidRPr="004F04C6" w:rsidRDefault="004F04C6" w:rsidP="004F04C6">
            <w:pPr>
              <w:jc w:val="center"/>
              <w:rPr>
                <w:i/>
                <w:iCs/>
                <w:sz w:val="22"/>
                <w:szCs w:val="22"/>
                <w:lang w:val="en-GB" w:eastAsia="en-GB"/>
              </w:rPr>
            </w:pPr>
            <w:r w:rsidRPr="004F04C6">
              <w:rPr>
                <w:i/>
                <w:iCs/>
                <w:sz w:val="22"/>
                <w:szCs w:val="22"/>
                <w:lang w:val="en-GB" w:eastAsia="en-GB"/>
              </w:rPr>
              <w:t>25</w:t>
            </w:r>
          </w:p>
        </w:tc>
        <w:tc>
          <w:tcPr>
            <w:tcW w:w="6499" w:type="dxa"/>
            <w:tcBorders>
              <w:top w:val="nil"/>
              <w:left w:val="nil"/>
              <w:bottom w:val="single" w:sz="4" w:space="0" w:color="auto"/>
              <w:right w:val="single" w:sz="4" w:space="0" w:color="auto"/>
            </w:tcBorders>
            <w:shd w:val="clear" w:color="auto" w:fill="auto"/>
            <w:vAlign w:val="bottom"/>
            <w:hideMark/>
          </w:tcPr>
          <w:p w:rsidR="004F04C6" w:rsidRPr="004F04C6" w:rsidRDefault="004F04C6" w:rsidP="004F04C6">
            <w:pPr>
              <w:rPr>
                <w:i/>
                <w:iCs/>
                <w:sz w:val="22"/>
                <w:szCs w:val="22"/>
                <w:lang w:val="en-GB" w:eastAsia="en-GB"/>
              </w:rPr>
            </w:pPr>
            <w:proofErr w:type="spellStart"/>
            <w:r w:rsidRPr="004F04C6">
              <w:rPr>
                <w:i/>
                <w:iCs/>
                <w:sz w:val="22"/>
                <w:szCs w:val="22"/>
                <w:lang w:val="en-GB" w:eastAsia="en-GB"/>
              </w:rPr>
              <w:t>Въздушник</w:t>
            </w:r>
            <w:proofErr w:type="spellEnd"/>
            <w:r w:rsidRPr="004F04C6">
              <w:rPr>
                <w:i/>
                <w:iCs/>
                <w:sz w:val="22"/>
                <w:szCs w:val="22"/>
                <w:lang w:val="en-GB" w:eastAsia="en-GB"/>
              </w:rPr>
              <w:t xml:space="preserve"> в </w:t>
            </w:r>
            <w:proofErr w:type="spellStart"/>
            <w:r w:rsidRPr="004F04C6">
              <w:rPr>
                <w:i/>
                <w:iCs/>
                <w:sz w:val="22"/>
                <w:szCs w:val="22"/>
                <w:lang w:val="en-GB" w:eastAsia="en-GB"/>
              </w:rPr>
              <w:t>шахта</w:t>
            </w:r>
            <w:proofErr w:type="spellEnd"/>
            <w:r w:rsidRPr="004F04C6">
              <w:rPr>
                <w:i/>
                <w:iCs/>
                <w:sz w:val="22"/>
                <w:szCs w:val="22"/>
                <w:lang w:val="en-GB" w:eastAsia="en-GB"/>
              </w:rPr>
              <w:t xml:space="preserve"> ф 80 с </w:t>
            </w:r>
            <w:proofErr w:type="spellStart"/>
            <w:r w:rsidRPr="004F04C6">
              <w:rPr>
                <w:i/>
                <w:iCs/>
                <w:sz w:val="22"/>
                <w:szCs w:val="22"/>
                <w:lang w:val="en-GB" w:eastAsia="en-GB"/>
              </w:rPr>
              <w:t>охр</w:t>
            </w:r>
            <w:proofErr w:type="spellEnd"/>
            <w:r w:rsidRPr="004F04C6">
              <w:rPr>
                <w:i/>
                <w:iCs/>
                <w:sz w:val="22"/>
                <w:szCs w:val="22"/>
                <w:lang w:val="en-GB" w:eastAsia="en-GB"/>
              </w:rPr>
              <w:t xml:space="preserve">. </w:t>
            </w:r>
            <w:proofErr w:type="spellStart"/>
            <w:r w:rsidRPr="004F04C6">
              <w:rPr>
                <w:i/>
                <w:iCs/>
                <w:sz w:val="22"/>
                <w:szCs w:val="22"/>
                <w:lang w:val="en-GB" w:eastAsia="en-GB"/>
              </w:rPr>
              <w:t>гарнитура</w:t>
            </w:r>
            <w:proofErr w:type="spellEnd"/>
            <w:r w:rsidRPr="004F04C6">
              <w:rPr>
                <w:i/>
                <w:iCs/>
                <w:sz w:val="22"/>
                <w:szCs w:val="22"/>
                <w:lang w:val="en-GB" w:eastAsia="en-GB"/>
              </w:rPr>
              <w:t xml:space="preserve">  "</w:t>
            </w:r>
            <w:proofErr w:type="spellStart"/>
            <w:r w:rsidRPr="004F04C6">
              <w:rPr>
                <w:i/>
                <w:iCs/>
                <w:sz w:val="22"/>
                <w:szCs w:val="22"/>
                <w:lang w:val="en-GB" w:eastAsia="en-GB"/>
              </w:rPr>
              <w:t>hawle</w:t>
            </w:r>
            <w:proofErr w:type="spellEnd"/>
            <w:r w:rsidRPr="004F04C6">
              <w:rPr>
                <w:i/>
                <w:iCs/>
                <w:sz w:val="22"/>
                <w:szCs w:val="22"/>
                <w:lang w:val="en-GB" w:eastAsia="en-GB"/>
              </w:rPr>
              <w:t>"</w:t>
            </w:r>
          </w:p>
        </w:tc>
        <w:tc>
          <w:tcPr>
            <w:tcW w:w="850" w:type="dxa"/>
            <w:tcBorders>
              <w:top w:val="nil"/>
              <w:left w:val="nil"/>
              <w:bottom w:val="single" w:sz="4" w:space="0" w:color="auto"/>
              <w:right w:val="single" w:sz="4" w:space="0" w:color="auto"/>
            </w:tcBorders>
            <w:shd w:val="clear" w:color="auto" w:fill="auto"/>
            <w:noWrap/>
            <w:vAlign w:val="bottom"/>
            <w:hideMark/>
          </w:tcPr>
          <w:p w:rsidR="004F04C6" w:rsidRPr="004F04C6" w:rsidRDefault="004F04C6" w:rsidP="004F04C6">
            <w:pPr>
              <w:jc w:val="center"/>
              <w:rPr>
                <w:i/>
                <w:iCs/>
                <w:sz w:val="22"/>
                <w:szCs w:val="22"/>
                <w:lang w:val="en-GB" w:eastAsia="en-GB"/>
              </w:rPr>
            </w:pPr>
            <w:proofErr w:type="spellStart"/>
            <w:r w:rsidRPr="004F04C6">
              <w:rPr>
                <w:i/>
                <w:iCs/>
                <w:sz w:val="22"/>
                <w:szCs w:val="22"/>
                <w:lang w:val="en-GB" w:eastAsia="en-GB"/>
              </w:rPr>
              <w:t>бр</w:t>
            </w:r>
            <w:proofErr w:type="spellEnd"/>
            <w:r w:rsidRPr="004F04C6">
              <w:rPr>
                <w:i/>
                <w:iCs/>
                <w:sz w:val="22"/>
                <w:szCs w:val="22"/>
                <w:lang w:val="en-GB" w:eastAsia="en-GB"/>
              </w:rPr>
              <w:t>.</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4F04C6" w:rsidRPr="004F04C6" w:rsidRDefault="004F04C6" w:rsidP="004F04C6">
            <w:pPr>
              <w:jc w:val="right"/>
              <w:rPr>
                <w:i/>
                <w:iCs/>
                <w:sz w:val="22"/>
                <w:szCs w:val="22"/>
                <w:lang w:val="en-GB" w:eastAsia="en-GB"/>
              </w:rPr>
            </w:pPr>
            <w:r w:rsidRPr="004F04C6">
              <w:rPr>
                <w:i/>
                <w:iCs/>
                <w:sz w:val="22"/>
                <w:szCs w:val="22"/>
                <w:lang w:val="en-GB" w:eastAsia="en-GB"/>
              </w:rPr>
              <w:t>1.00</w:t>
            </w:r>
          </w:p>
        </w:tc>
      </w:tr>
      <w:tr w:rsidR="004F04C6" w:rsidRPr="004F04C6" w:rsidTr="004F04C6">
        <w:trPr>
          <w:trHeight w:val="25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4F04C6" w:rsidRPr="004F04C6" w:rsidRDefault="004F04C6" w:rsidP="004F04C6">
            <w:pPr>
              <w:jc w:val="center"/>
              <w:rPr>
                <w:i/>
                <w:iCs/>
                <w:sz w:val="22"/>
                <w:szCs w:val="22"/>
                <w:lang w:val="en-GB" w:eastAsia="en-GB"/>
              </w:rPr>
            </w:pPr>
            <w:r w:rsidRPr="004F04C6">
              <w:rPr>
                <w:i/>
                <w:iCs/>
                <w:sz w:val="22"/>
                <w:szCs w:val="22"/>
                <w:lang w:val="en-GB" w:eastAsia="en-GB"/>
              </w:rPr>
              <w:t>26</w:t>
            </w:r>
          </w:p>
        </w:tc>
        <w:tc>
          <w:tcPr>
            <w:tcW w:w="6499" w:type="dxa"/>
            <w:tcBorders>
              <w:top w:val="nil"/>
              <w:left w:val="nil"/>
              <w:bottom w:val="single" w:sz="4" w:space="0" w:color="auto"/>
              <w:right w:val="single" w:sz="4" w:space="0" w:color="auto"/>
            </w:tcBorders>
            <w:shd w:val="clear" w:color="auto" w:fill="auto"/>
            <w:vAlign w:val="bottom"/>
            <w:hideMark/>
          </w:tcPr>
          <w:p w:rsidR="004F04C6" w:rsidRPr="004F04C6" w:rsidRDefault="0073621C" w:rsidP="004F04C6">
            <w:pPr>
              <w:rPr>
                <w:i/>
                <w:iCs/>
                <w:sz w:val="22"/>
                <w:szCs w:val="22"/>
                <w:lang w:val="en-GB" w:eastAsia="en-GB"/>
              </w:rPr>
            </w:pPr>
            <w:proofErr w:type="spellStart"/>
            <w:r w:rsidRPr="004F04C6">
              <w:rPr>
                <w:i/>
                <w:iCs/>
                <w:sz w:val="22"/>
                <w:szCs w:val="22"/>
                <w:lang w:val="en-GB" w:eastAsia="en-GB"/>
              </w:rPr>
              <w:t>табели</w:t>
            </w:r>
            <w:proofErr w:type="spellEnd"/>
            <w:r w:rsidRPr="004F04C6">
              <w:rPr>
                <w:i/>
                <w:iCs/>
                <w:sz w:val="22"/>
                <w:szCs w:val="22"/>
                <w:lang w:val="en-GB" w:eastAsia="en-GB"/>
              </w:rPr>
              <w:t xml:space="preserve"> </w:t>
            </w:r>
            <w:proofErr w:type="spellStart"/>
            <w:r w:rsidRPr="004F04C6">
              <w:rPr>
                <w:i/>
                <w:iCs/>
                <w:sz w:val="22"/>
                <w:szCs w:val="22"/>
                <w:lang w:val="en-GB" w:eastAsia="en-GB"/>
              </w:rPr>
              <w:t>за</w:t>
            </w:r>
            <w:proofErr w:type="spellEnd"/>
            <w:r w:rsidRPr="004F04C6">
              <w:rPr>
                <w:i/>
                <w:iCs/>
                <w:sz w:val="22"/>
                <w:szCs w:val="22"/>
                <w:lang w:val="en-GB" w:eastAsia="en-GB"/>
              </w:rPr>
              <w:t xml:space="preserve"> </w:t>
            </w:r>
            <w:r w:rsidR="004F04C6" w:rsidRPr="004F04C6">
              <w:rPr>
                <w:i/>
                <w:iCs/>
                <w:sz w:val="22"/>
                <w:szCs w:val="22"/>
                <w:lang w:val="en-GB" w:eastAsia="en-GB"/>
              </w:rPr>
              <w:t>СК</w:t>
            </w:r>
          </w:p>
        </w:tc>
        <w:tc>
          <w:tcPr>
            <w:tcW w:w="850" w:type="dxa"/>
            <w:tcBorders>
              <w:top w:val="nil"/>
              <w:left w:val="nil"/>
              <w:bottom w:val="single" w:sz="4" w:space="0" w:color="auto"/>
              <w:right w:val="single" w:sz="4" w:space="0" w:color="auto"/>
            </w:tcBorders>
            <w:shd w:val="clear" w:color="auto" w:fill="auto"/>
            <w:noWrap/>
            <w:vAlign w:val="bottom"/>
            <w:hideMark/>
          </w:tcPr>
          <w:p w:rsidR="004F04C6" w:rsidRPr="004F04C6" w:rsidRDefault="004F04C6" w:rsidP="004F04C6">
            <w:pPr>
              <w:jc w:val="center"/>
              <w:rPr>
                <w:i/>
                <w:iCs/>
                <w:sz w:val="22"/>
                <w:szCs w:val="22"/>
                <w:lang w:val="en-GB" w:eastAsia="en-GB"/>
              </w:rPr>
            </w:pPr>
            <w:proofErr w:type="spellStart"/>
            <w:r w:rsidRPr="004F04C6">
              <w:rPr>
                <w:i/>
                <w:iCs/>
                <w:sz w:val="22"/>
                <w:szCs w:val="22"/>
                <w:lang w:val="en-GB" w:eastAsia="en-GB"/>
              </w:rPr>
              <w:t>бр</w:t>
            </w:r>
            <w:proofErr w:type="spellEnd"/>
            <w:r w:rsidRPr="004F04C6">
              <w:rPr>
                <w:i/>
                <w:iCs/>
                <w:sz w:val="22"/>
                <w:szCs w:val="22"/>
                <w:lang w:val="en-GB" w:eastAsia="en-GB"/>
              </w:rPr>
              <w:t>.</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4F04C6" w:rsidRPr="004F04C6" w:rsidRDefault="004F04C6" w:rsidP="004F04C6">
            <w:pPr>
              <w:jc w:val="right"/>
              <w:rPr>
                <w:i/>
                <w:iCs/>
                <w:sz w:val="22"/>
                <w:szCs w:val="22"/>
                <w:lang w:val="en-GB" w:eastAsia="en-GB"/>
              </w:rPr>
            </w:pPr>
            <w:r w:rsidRPr="004F04C6">
              <w:rPr>
                <w:i/>
                <w:iCs/>
                <w:sz w:val="22"/>
                <w:szCs w:val="22"/>
                <w:lang w:val="en-GB" w:eastAsia="en-GB"/>
              </w:rPr>
              <w:t>4.00</w:t>
            </w:r>
          </w:p>
        </w:tc>
      </w:tr>
      <w:tr w:rsidR="004F04C6" w:rsidRPr="004F04C6" w:rsidTr="004F04C6">
        <w:trPr>
          <w:trHeight w:val="255"/>
        </w:trPr>
        <w:tc>
          <w:tcPr>
            <w:tcW w:w="740" w:type="dxa"/>
            <w:tcBorders>
              <w:top w:val="nil"/>
              <w:left w:val="single" w:sz="4" w:space="0" w:color="auto"/>
              <w:bottom w:val="single" w:sz="4" w:space="0" w:color="auto"/>
              <w:right w:val="single" w:sz="4" w:space="0" w:color="auto"/>
            </w:tcBorders>
            <w:shd w:val="clear" w:color="auto" w:fill="auto"/>
            <w:vAlign w:val="bottom"/>
            <w:hideMark/>
          </w:tcPr>
          <w:p w:rsidR="004F04C6" w:rsidRPr="004F04C6" w:rsidRDefault="004F04C6" w:rsidP="004F04C6">
            <w:pPr>
              <w:jc w:val="center"/>
              <w:rPr>
                <w:i/>
                <w:iCs/>
                <w:sz w:val="22"/>
                <w:szCs w:val="22"/>
                <w:lang w:val="en-GB" w:eastAsia="en-GB"/>
              </w:rPr>
            </w:pPr>
            <w:r w:rsidRPr="004F04C6">
              <w:rPr>
                <w:i/>
                <w:iCs/>
                <w:sz w:val="22"/>
                <w:szCs w:val="22"/>
                <w:lang w:val="en-GB" w:eastAsia="en-GB"/>
              </w:rPr>
              <w:t>27</w:t>
            </w:r>
          </w:p>
        </w:tc>
        <w:tc>
          <w:tcPr>
            <w:tcW w:w="6499" w:type="dxa"/>
            <w:tcBorders>
              <w:top w:val="nil"/>
              <w:left w:val="nil"/>
              <w:bottom w:val="single" w:sz="4" w:space="0" w:color="auto"/>
              <w:right w:val="single" w:sz="4" w:space="0" w:color="auto"/>
            </w:tcBorders>
            <w:shd w:val="clear" w:color="auto" w:fill="auto"/>
            <w:vAlign w:val="bottom"/>
            <w:hideMark/>
          </w:tcPr>
          <w:p w:rsidR="004F04C6" w:rsidRPr="004F04C6" w:rsidRDefault="0073621C" w:rsidP="004F04C6">
            <w:pPr>
              <w:rPr>
                <w:i/>
                <w:iCs/>
                <w:sz w:val="22"/>
                <w:szCs w:val="22"/>
                <w:lang w:val="en-GB" w:eastAsia="en-GB"/>
              </w:rPr>
            </w:pPr>
            <w:proofErr w:type="spellStart"/>
            <w:r w:rsidRPr="004F04C6">
              <w:rPr>
                <w:i/>
                <w:iCs/>
                <w:sz w:val="22"/>
                <w:szCs w:val="22"/>
                <w:lang w:val="en-GB" w:eastAsia="en-GB"/>
              </w:rPr>
              <w:t>опорни</w:t>
            </w:r>
            <w:proofErr w:type="spellEnd"/>
            <w:r w:rsidRPr="004F04C6">
              <w:rPr>
                <w:i/>
                <w:iCs/>
                <w:sz w:val="22"/>
                <w:szCs w:val="22"/>
                <w:lang w:val="en-GB" w:eastAsia="en-GB"/>
              </w:rPr>
              <w:t xml:space="preserve"> </w:t>
            </w:r>
            <w:proofErr w:type="spellStart"/>
            <w:r w:rsidRPr="004F04C6">
              <w:rPr>
                <w:i/>
                <w:iCs/>
                <w:sz w:val="22"/>
                <w:szCs w:val="22"/>
                <w:lang w:val="en-GB" w:eastAsia="en-GB"/>
              </w:rPr>
              <w:t>блокове</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rsidR="004F04C6" w:rsidRPr="004F04C6" w:rsidRDefault="004F04C6" w:rsidP="004F04C6">
            <w:pPr>
              <w:jc w:val="center"/>
              <w:rPr>
                <w:i/>
                <w:iCs/>
                <w:sz w:val="22"/>
                <w:szCs w:val="22"/>
                <w:lang w:val="en-GB" w:eastAsia="en-GB"/>
              </w:rPr>
            </w:pPr>
            <w:proofErr w:type="spellStart"/>
            <w:r w:rsidRPr="004F04C6">
              <w:rPr>
                <w:i/>
                <w:iCs/>
                <w:sz w:val="22"/>
                <w:szCs w:val="22"/>
                <w:lang w:val="en-GB" w:eastAsia="en-GB"/>
              </w:rPr>
              <w:t>бр</w:t>
            </w:r>
            <w:proofErr w:type="spellEnd"/>
            <w:r w:rsidRPr="004F04C6">
              <w:rPr>
                <w:i/>
                <w:iCs/>
                <w:sz w:val="22"/>
                <w:szCs w:val="22"/>
                <w:lang w:val="en-GB" w:eastAsia="en-GB"/>
              </w:rPr>
              <w:t>.</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4F04C6" w:rsidRPr="004F04C6" w:rsidRDefault="004F04C6" w:rsidP="004F04C6">
            <w:pPr>
              <w:jc w:val="right"/>
              <w:rPr>
                <w:i/>
                <w:iCs/>
                <w:sz w:val="22"/>
                <w:szCs w:val="22"/>
                <w:lang w:val="en-GB" w:eastAsia="en-GB"/>
              </w:rPr>
            </w:pPr>
            <w:r w:rsidRPr="004F04C6">
              <w:rPr>
                <w:i/>
                <w:iCs/>
                <w:sz w:val="22"/>
                <w:szCs w:val="22"/>
                <w:lang w:val="en-GB" w:eastAsia="en-GB"/>
              </w:rPr>
              <w:t>7.00</w:t>
            </w:r>
          </w:p>
        </w:tc>
      </w:tr>
      <w:tr w:rsidR="004F04C6" w:rsidRPr="004F04C6" w:rsidTr="004F04C6">
        <w:trPr>
          <w:trHeight w:val="25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4F04C6" w:rsidRPr="004F04C6" w:rsidRDefault="004F04C6" w:rsidP="004F04C6">
            <w:pPr>
              <w:jc w:val="center"/>
              <w:rPr>
                <w:i/>
                <w:iCs/>
                <w:sz w:val="22"/>
                <w:szCs w:val="22"/>
                <w:lang w:val="en-GB" w:eastAsia="en-GB"/>
              </w:rPr>
            </w:pPr>
            <w:r w:rsidRPr="004F04C6">
              <w:rPr>
                <w:i/>
                <w:iCs/>
                <w:sz w:val="22"/>
                <w:szCs w:val="22"/>
                <w:lang w:val="en-GB" w:eastAsia="en-GB"/>
              </w:rPr>
              <w:t>28</w:t>
            </w:r>
          </w:p>
        </w:tc>
        <w:tc>
          <w:tcPr>
            <w:tcW w:w="6499" w:type="dxa"/>
            <w:tcBorders>
              <w:top w:val="nil"/>
              <w:left w:val="nil"/>
              <w:bottom w:val="single" w:sz="4" w:space="0" w:color="auto"/>
              <w:right w:val="single" w:sz="4" w:space="0" w:color="auto"/>
            </w:tcBorders>
            <w:shd w:val="clear" w:color="auto" w:fill="auto"/>
            <w:vAlign w:val="bottom"/>
            <w:hideMark/>
          </w:tcPr>
          <w:p w:rsidR="004F04C6" w:rsidRPr="004F04C6" w:rsidRDefault="0073621C" w:rsidP="004F04C6">
            <w:pPr>
              <w:rPr>
                <w:i/>
                <w:iCs/>
                <w:sz w:val="22"/>
                <w:szCs w:val="22"/>
                <w:lang w:val="en-GB" w:eastAsia="en-GB"/>
              </w:rPr>
            </w:pPr>
            <w:proofErr w:type="spellStart"/>
            <w:r w:rsidRPr="004F04C6">
              <w:rPr>
                <w:i/>
                <w:iCs/>
                <w:sz w:val="22"/>
                <w:szCs w:val="22"/>
                <w:lang w:val="en-GB" w:eastAsia="en-GB"/>
              </w:rPr>
              <w:t>дезинфекция</w:t>
            </w:r>
            <w:proofErr w:type="spellEnd"/>
            <w:r w:rsidRPr="004F04C6">
              <w:rPr>
                <w:i/>
                <w:iCs/>
                <w:sz w:val="22"/>
                <w:szCs w:val="22"/>
                <w:lang w:val="en-GB" w:eastAsia="en-GB"/>
              </w:rPr>
              <w:t xml:space="preserve"> </w:t>
            </w:r>
            <w:proofErr w:type="spellStart"/>
            <w:r w:rsidRPr="004F04C6">
              <w:rPr>
                <w:i/>
                <w:iCs/>
                <w:sz w:val="22"/>
                <w:szCs w:val="22"/>
                <w:lang w:val="en-GB" w:eastAsia="en-GB"/>
              </w:rPr>
              <w:t>водопроводи</w:t>
            </w:r>
            <w:proofErr w:type="spellEnd"/>
            <w:r w:rsidR="004F04C6" w:rsidRPr="004F04C6">
              <w:rPr>
                <w:i/>
                <w:iCs/>
                <w:sz w:val="22"/>
                <w:szCs w:val="22"/>
                <w:lang w:val="en-GB" w:eastAsia="en-GB"/>
              </w:rPr>
              <w:t xml:space="preserve"> ф200</w:t>
            </w:r>
            <w:r w:rsidRPr="004F04C6">
              <w:rPr>
                <w:i/>
                <w:iCs/>
                <w:sz w:val="22"/>
                <w:szCs w:val="22"/>
                <w:lang w:val="en-GB" w:eastAsia="en-GB"/>
              </w:rPr>
              <w:t>мм</w:t>
            </w:r>
          </w:p>
        </w:tc>
        <w:tc>
          <w:tcPr>
            <w:tcW w:w="850" w:type="dxa"/>
            <w:tcBorders>
              <w:top w:val="nil"/>
              <w:left w:val="nil"/>
              <w:bottom w:val="single" w:sz="4" w:space="0" w:color="auto"/>
              <w:right w:val="single" w:sz="4" w:space="0" w:color="auto"/>
            </w:tcBorders>
            <w:shd w:val="clear" w:color="auto" w:fill="auto"/>
            <w:noWrap/>
            <w:vAlign w:val="bottom"/>
            <w:hideMark/>
          </w:tcPr>
          <w:p w:rsidR="004F04C6" w:rsidRPr="004F04C6" w:rsidRDefault="004F04C6" w:rsidP="004F04C6">
            <w:pPr>
              <w:jc w:val="center"/>
              <w:rPr>
                <w:i/>
                <w:iCs/>
                <w:sz w:val="22"/>
                <w:szCs w:val="22"/>
                <w:lang w:val="en-GB" w:eastAsia="en-GB"/>
              </w:rPr>
            </w:pPr>
            <w:r w:rsidRPr="004F04C6">
              <w:rPr>
                <w:i/>
                <w:iCs/>
                <w:sz w:val="22"/>
                <w:szCs w:val="22"/>
                <w:lang w:val="en-GB" w:eastAsia="en-GB"/>
              </w:rPr>
              <w:t>100 м.</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4F04C6" w:rsidRPr="004F04C6" w:rsidRDefault="004F04C6" w:rsidP="004F04C6">
            <w:pPr>
              <w:jc w:val="right"/>
              <w:rPr>
                <w:i/>
                <w:iCs/>
                <w:sz w:val="22"/>
                <w:szCs w:val="22"/>
                <w:lang w:val="en-GB" w:eastAsia="en-GB"/>
              </w:rPr>
            </w:pPr>
            <w:r w:rsidRPr="004F04C6">
              <w:rPr>
                <w:i/>
                <w:iCs/>
                <w:sz w:val="22"/>
                <w:szCs w:val="22"/>
                <w:lang w:val="en-GB" w:eastAsia="en-GB"/>
              </w:rPr>
              <w:t>2.79</w:t>
            </w:r>
          </w:p>
        </w:tc>
      </w:tr>
      <w:tr w:rsidR="004F04C6" w:rsidRPr="004F04C6" w:rsidTr="004F04C6">
        <w:trPr>
          <w:trHeight w:val="510"/>
        </w:trPr>
        <w:tc>
          <w:tcPr>
            <w:tcW w:w="740" w:type="dxa"/>
            <w:tcBorders>
              <w:top w:val="nil"/>
              <w:left w:val="single" w:sz="4" w:space="0" w:color="auto"/>
              <w:bottom w:val="single" w:sz="4" w:space="0" w:color="auto"/>
              <w:right w:val="single" w:sz="4" w:space="0" w:color="auto"/>
            </w:tcBorders>
            <w:shd w:val="clear" w:color="auto" w:fill="auto"/>
            <w:vAlign w:val="bottom"/>
            <w:hideMark/>
          </w:tcPr>
          <w:p w:rsidR="004F04C6" w:rsidRPr="004F04C6" w:rsidRDefault="004F04C6" w:rsidP="004F04C6">
            <w:pPr>
              <w:jc w:val="center"/>
              <w:rPr>
                <w:i/>
                <w:iCs/>
                <w:sz w:val="22"/>
                <w:szCs w:val="22"/>
                <w:lang w:val="en-GB" w:eastAsia="en-GB"/>
              </w:rPr>
            </w:pPr>
            <w:r w:rsidRPr="004F04C6">
              <w:rPr>
                <w:i/>
                <w:iCs/>
                <w:sz w:val="22"/>
                <w:szCs w:val="22"/>
                <w:lang w:val="en-GB" w:eastAsia="en-GB"/>
              </w:rPr>
              <w:t>29</w:t>
            </w:r>
          </w:p>
        </w:tc>
        <w:tc>
          <w:tcPr>
            <w:tcW w:w="6499" w:type="dxa"/>
            <w:tcBorders>
              <w:top w:val="nil"/>
              <w:left w:val="nil"/>
              <w:bottom w:val="single" w:sz="4" w:space="0" w:color="auto"/>
              <w:right w:val="single" w:sz="4" w:space="0" w:color="auto"/>
            </w:tcBorders>
            <w:shd w:val="clear" w:color="auto" w:fill="auto"/>
            <w:vAlign w:val="bottom"/>
            <w:hideMark/>
          </w:tcPr>
          <w:p w:rsidR="004F04C6" w:rsidRPr="004F04C6" w:rsidRDefault="0073621C" w:rsidP="004F04C6">
            <w:pPr>
              <w:rPr>
                <w:i/>
                <w:iCs/>
                <w:sz w:val="22"/>
                <w:szCs w:val="22"/>
                <w:lang w:val="en-GB" w:eastAsia="en-GB"/>
              </w:rPr>
            </w:pPr>
            <w:proofErr w:type="spellStart"/>
            <w:r w:rsidRPr="004F04C6">
              <w:rPr>
                <w:i/>
                <w:iCs/>
                <w:sz w:val="22"/>
                <w:szCs w:val="22"/>
                <w:lang w:val="en-GB" w:eastAsia="en-GB"/>
              </w:rPr>
              <w:t>изпитване</w:t>
            </w:r>
            <w:proofErr w:type="spellEnd"/>
            <w:r w:rsidRPr="004F04C6">
              <w:rPr>
                <w:i/>
                <w:iCs/>
                <w:sz w:val="22"/>
                <w:szCs w:val="22"/>
                <w:lang w:val="en-GB" w:eastAsia="en-GB"/>
              </w:rPr>
              <w:t xml:space="preserve"> </w:t>
            </w:r>
            <w:proofErr w:type="spellStart"/>
            <w:r w:rsidRPr="004F04C6">
              <w:rPr>
                <w:i/>
                <w:iCs/>
                <w:sz w:val="22"/>
                <w:szCs w:val="22"/>
                <w:lang w:val="en-GB" w:eastAsia="en-GB"/>
              </w:rPr>
              <w:t>плътността</w:t>
            </w:r>
            <w:proofErr w:type="spellEnd"/>
            <w:r w:rsidRPr="004F04C6">
              <w:rPr>
                <w:i/>
                <w:iCs/>
                <w:sz w:val="22"/>
                <w:szCs w:val="22"/>
                <w:lang w:val="en-GB" w:eastAsia="en-GB"/>
              </w:rPr>
              <w:t xml:space="preserve"> </w:t>
            </w:r>
            <w:proofErr w:type="spellStart"/>
            <w:r w:rsidRPr="004F04C6">
              <w:rPr>
                <w:i/>
                <w:iCs/>
                <w:sz w:val="22"/>
                <w:szCs w:val="22"/>
                <w:lang w:val="en-GB" w:eastAsia="en-GB"/>
              </w:rPr>
              <w:t>на</w:t>
            </w:r>
            <w:proofErr w:type="spellEnd"/>
            <w:r w:rsidRPr="004F04C6">
              <w:rPr>
                <w:i/>
                <w:iCs/>
                <w:sz w:val="22"/>
                <w:szCs w:val="22"/>
                <w:lang w:val="en-GB" w:eastAsia="en-GB"/>
              </w:rPr>
              <w:t xml:space="preserve"> </w:t>
            </w:r>
            <w:proofErr w:type="spellStart"/>
            <w:r w:rsidRPr="004F04C6">
              <w:rPr>
                <w:i/>
                <w:iCs/>
                <w:sz w:val="22"/>
                <w:szCs w:val="22"/>
                <w:lang w:val="en-GB" w:eastAsia="en-GB"/>
              </w:rPr>
              <w:t>тръбопроводи</w:t>
            </w:r>
            <w:proofErr w:type="spellEnd"/>
            <w:r w:rsidRPr="004F04C6">
              <w:rPr>
                <w:i/>
                <w:iCs/>
                <w:sz w:val="22"/>
                <w:szCs w:val="22"/>
                <w:lang w:val="en-GB" w:eastAsia="en-GB"/>
              </w:rPr>
              <w:t xml:space="preserve"> </w:t>
            </w:r>
            <w:proofErr w:type="spellStart"/>
            <w:r w:rsidRPr="004F04C6">
              <w:rPr>
                <w:i/>
                <w:iCs/>
                <w:sz w:val="22"/>
                <w:szCs w:val="22"/>
                <w:lang w:val="en-GB" w:eastAsia="en-GB"/>
              </w:rPr>
              <w:t>под</w:t>
            </w:r>
            <w:proofErr w:type="spellEnd"/>
            <w:r w:rsidRPr="004F04C6">
              <w:rPr>
                <w:i/>
                <w:iCs/>
                <w:sz w:val="22"/>
                <w:szCs w:val="22"/>
                <w:lang w:val="en-GB" w:eastAsia="en-GB"/>
              </w:rPr>
              <w:t xml:space="preserve"> </w:t>
            </w:r>
            <w:proofErr w:type="spellStart"/>
            <w:r w:rsidRPr="004F04C6">
              <w:rPr>
                <w:i/>
                <w:iCs/>
                <w:sz w:val="22"/>
                <w:szCs w:val="22"/>
                <w:lang w:val="en-GB" w:eastAsia="en-GB"/>
              </w:rPr>
              <w:t>хидр.налягане</w:t>
            </w:r>
            <w:proofErr w:type="spellEnd"/>
            <w:r w:rsidRPr="004F04C6">
              <w:rPr>
                <w:i/>
                <w:iCs/>
                <w:sz w:val="22"/>
                <w:szCs w:val="22"/>
                <w:lang w:val="en-GB" w:eastAsia="en-GB"/>
              </w:rPr>
              <w:t xml:space="preserve"> </w:t>
            </w:r>
            <w:proofErr w:type="spellStart"/>
            <w:r w:rsidRPr="004F04C6">
              <w:rPr>
                <w:i/>
                <w:iCs/>
                <w:sz w:val="22"/>
                <w:szCs w:val="22"/>
                <w:lang w:val="en-GB" w:eastAsia="en-GB"/>
              </w:rPr>
              <w:t>до</w:t>
            </w:r>
            <w:proofErr w:type="spellEnd"/>
            <w:r w:rsidRPr="004F04C6">
              <w:rPr>
                <w:i/>
                <w:iCs/>
                <w:sz w:val="22"/>
                <w:szCs w:val="22"/>
                <w:lang w:val="en-GB" w:eastAsia="en-GB"/>
              </w:rPr>
              <w:t xml:space="preserve"> </w:t>
            </w:r>
            <w:r w:rsidR="004F04C6" w:rsidRPr="004F04C6">
              <w:rPr>
                <w:i/>
                <w:iCs/>
                <w:sz w:val="22"/>
                <w:szCs w:val="22"/>
                <w:lang w:val="en-GB" w:eastAsia="en-GB"/>
              </w:rPr>
              <w:t>ф400</w:t>
            </w:r>
          </w:p>
        </w:tc>
        <w:tc>
          <w:tcPr>
            <w:tcW w:w="850" w:type="dxa"/>
            <w:tcBorders>
              <w:top w:val="nil"/>
              <w:left w:val="nil"/>
              <w:bottom w:val="single" w:sz="4" w:space="0" w:color="auto"/>
              <w:right w:val="single" w:sz="4" w:space="0" w:color="auto"/>
            </w:tcBorders>
            <w:shd w:val="clear" w:color="auto" w:fill="auto"/>
            <w:noWrap/>
            <w:vAlign w:val="bottom"/>
            <w:hideMark/>
          </w:tcPr>
          <w:p w:rsidR="004F04C6" w:rsidRPr="004F04C6" w:rsidRDefault="004F04C6" w:rsidP="004F04C6">
            <w:pPr>
              <w:jc w:val="center"/>
              <w:rPr>
                <w:i/>
                <w:iCs/>
                <w:sz w:val="22"/>
                <w:szCs w:val="22"/>
                <w:lang w:val="en-GB" w:eastAsia="en-GB"/>
              </w:rPr>
            </w:pPr>
            <w:r w:rsidRPr="004F04C6">
              <w:rPr>
                <w:i/>
                <w:iCs/>
                <w:sz w:val="22"/>
                <w:szCs w:val="22"/>
                <w:lang w:val="en-GB" w:eastAsia="en-GB"/>
              </w:rPr>
              <w:t>м</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4F04C6" w:rsidRPr="004F04C6" w:rsidRDefault="004F04C6" w:rsidP="004F04C6">
            <w:pPr>
              <w:jc w:val="right"/>
              <w:rPr>
                <w:i/>
                <w:iCs/>
                <w:sz w:val="22"/>
                <w:szCs w:val="22"/>
                <w:lang w:val="en-GB" w:eastAsia="en-GB"/>
              </w:rPr>
            </w:pPr>
            <w:r w:rsidRPr="004F04C6">
              <w:rPr>
                <w:i/>
                <w:iCs/>
                <w:sz w:val="22"/>
                <w:szCs w:val="22"/>
                <w:lang w:val="en-GB" w:eastAsia="en-GB"/>
              </w:rPr>
              <w:t>278.91</w:t>
            </w:r>
          </w:p>
        </w:tc>
      </w:tr>
      <w:tr w:rsidR="004F04C6" w:rsidRPr="004F04C6" w:rsidTr="004F04C6">
        <w:trPr>
          <w:trHeight w:val="51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4F04C6" w:rsidRPr="004F04C6" w:rsidRDefault="004F04C6" w:rsidP="004F04C6">
            <w:pPr>
              <w:jc w:val="center"/>
              <w:rPr>
                <w:i/>
                <w:iCs/>
                <w:sz w:val="22"/>
                <w:szCs w:val="22"/>
                <w:lang w:val="en-GB" w:eastAsia="en-GB"/>
              </w:rPr>
            </w:pPr>
            <w:r w:rsidRPr="004F04C6">
              <w:rPr>
                <w:i/>
                <w:iCs/>
                <w:sz w:val="22"/>
                <w:szCs w:val="22"/>
                <w:lang w:val="en-GB" w:eastAsia="en-GB"/>
              </w:rPr>
              <w:t>30</w:t>
            </w:r>
          </w:p>
        </w:tc>
        <w:tc>
          <w:tcPr>
            <w:tcW w:w="6499" w:type="dxa"/>
            <w:tcBorders>
              <w:top w:val="nil"/>
              <w:left w:val="nil"/>
              <w:bottom w:val="single" w:sz="4" w:space="0" w:color="auto"/>
              <w:right w:val="single" w:sz="4" w:space="0" w:color="auto"/>
            </w:tcBorders>
            <w:shd w:val="clear" w:color="auto" w:fill="auto"/>
            <w:vAlign w:val="bottom"/>
            <w:hideMark/>
          </w:tcPr>
          <w:p w:rsidR="004F04C6" w:rsidRPr="004F04C6" w:rsidRDefault="0073621C" w:rsidP="004F04C6">
            <w:pPr>
              <w:rPr>
                <w:i/>
                <w:iCs/>
                <w:sz w:val="22"/>
                <w:szCs w:val="22"/>
                <w:lang w:val="en-GB" w:eastAsia="en-GB"/>
              </w:rPr>
            </w:pPr>
            <w:proofErr w:type="spellStart"/>
            <w:r w:rsidRPr="004F04C6">
              <w:rPr>
                <w:i/>
                <w:iCs/>
                <w:sz w:val="22"/>
                <w:szCs w:val="22"/>
                <w:lang w:val="en-GB" w:eastAsia="en-GB"/>
              </w:rPr>
              <w:t>доставка</w:t>
            </w:r>
            <w:proofErr w:type="spellEnd"/>
            <w:r w:rsidRPr="004F04C6">
              <w:rPr>
                <w:i/>
                <w:iCs/>
                <w:sz w:val="22"/>
                <w:szCs w:val="22"/>
                <w:lang w:val="en-GB" w:eastAsia="en-GB"/>
              </w:rPr>
              <w:t xml:space="preserve"> и </w:t>
            </w:r>
            <w:proofErr w:type="spellStart"/>
            <w:r w:rsidRPr="004F04C6">
              <w:rPr>
                <w:i/>
                <w:iCs/>
                <w:sz w:val="22"/>
                <w:szCs w:val="22"/>
                <w:lang w:val="en-GB" w:eastAsia="en-GB"/>
              </w:rPr>
              <w:t>полагане</w:t>
            </w:r>
            <w:proofErr w:type="spellEnd"/>
            <w:r w:rsidRPr="004F04C6">
              <w:rPr>
                <w:i/>
                <w:iCs/>
                <w:sz w:val="22"/>
                <w:szCs w:val="22"/>
                <w:lang w:val="en-GB" w:eastAsia="en-GB"/>
              </w:rPr>
              <w:t xml:space="preserve"> </w:t>
            </w:r>
            <w:proofErr w:type="spellStart"/>
            <w:r w:rsidRPr="004F04C6">
              <w:rPr>
                <w:i/>
                <w:iCs/>
                <w:sz w:val="22"/>
                <w:szCs w:val="22"/>
                <w:lang w:val="en-GB" w:eastAsia="en-GB"/>
              </w:rPr>
              <w:t>на</w:t>
            </w:r>
            <w:proofErr w:type="spellEnd"/>
            <w:r w:rsidRPr="004F04C6">
              <w:rPr>
                <w:i/>
                <w:iCs/>
                <w:sz w:val="22"/>
                <w:szCs w:val="22"/>
                <w:lang w:val="en-GB" w:eastAsia="en-GB"/>
              </w:rPr>
              <w:t xml:space="preserve"> </w:t>
            </w:r>
            <w:proofErr w:type="spellStart"/>
            <w:r w:rsidRPr="004F04C6">
              <w:rPr>
                <w:i/>
                <w:iCs/>
                <w:sz w:val="22"/>
                <w:szCs w:val="22"/>
                <w:lang w:val="en-GB" w:eastAsia="en-GB"/>
              </w:rPr>
              <w:t>ре</w:t>
            </w:r>
            <w:proofErr w:type="spellEnd"/>
            <w:r w:rsidRPr="004F04C6">
              <w:rPr>
                <w:i/>
                <w:iCs/>
                <w:sz w:val="22"/>
                <w:szCs w:val="22"/>
                <w:lang w:val="en-GB" w:eastAsia="en-GB"/>
              </w:rPr>
              <w:t xml:space="preserve"> </w:t>
            </w:r>
            <w:proofErr w:type="spellStart"/>
            <w:r w:rsidRPr="004F04C6">
              <w:rPr>
                <w:i/>
                <w:iCs/>
                <w:sz w:val="22"/>
                <w:szCs w:val="22"/>
                <w:lang w:val="en-GB" w:eastAsia="en-GB"/>
              </w:rPr>
              <w:t>детекторна</w:t>
            </w:r>
            <w:proofErr w:type="spellEnd"/>
            <w:r w:rsidRPr="004F04C6">
              <w:rPr>
                <w:i/>
                <w:iCs/>
                <w:sz w:val="22"/>
                <w:szCs w:val="22"/>
                <w:lang w:val="en-GB" w:eastAsia="en-GB"/>
              </w:rPr>
              <w:t xml:space="preserve"> </w:t>
            </w:r>
            <w:proofErr w:type="spellStart"/>
            <w:r w:rsidRPr="004F04C6">
              <w:rPr>
                <w:i/>
                <w:iCs/>
                <w:sz w:val="22"/>
                <w:szCs w:val="22"/>
                <w:lang w:val="en-GB" w:eastAsia="en-GB"/>
              </w:rPr>
              <w:t>лента</w:t>
            </w:r>
            <w:proofErr w:type="spellEnd"/>
            <w:r w:rsidRPr="004F04C6">
              <w:rPr>
                <w:i/>
                <w:iCs/>
                <w:sz w:val="22"/>
                <w:szCs w:val="22"/>
                <w:lang w:val="en-GB" w:eastAsia="en-GB"/>
              </w:rPr>
              <w:t xml:space="preserve"> с </w:t>
            </w:r>
            <w:proofErr w:type="spellStart"/>
            <w:r w:rsidRPr="004F04C6">
              <w:rPr>
                <w:i/>
                <w:iCs/>
                <w:sz w:val="22"/>
                <w:szCs w:val="22"/>
                <w:lang w:val="en-GB" w:eastAsia="en-GB"/>
              </w:rPr>
              <w:t>проводници</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rsidR="004F04C6" w:rsidRPr="004F04C6" w:rsidRDefault="004F04C6" w:rsidP="004F04C6">
            <w:pPr>
              <w:jc w:val="center"/>
              <w:rPr>
                <w:i/>
                <w:iCs/>
                <w:sz w:val="22"/>
                <w:szCs w:val="22"/>
                <w:lang w:val="en-GB" w:eastAsia="en-GB"/>
              </w:rPr>
            </w:pPr>
            <w:r w:rsidRPr="004F04C6">
              <w:rPr>
                <w:i/>
                <w:iCs/>
                <w:sz w:val="22"/>
                <w:szCs w:val="22"/>
                <w:lang w:val="en-GB" w:eastAsia="en-GB"/>
              </w:rPr>
              <w:t>м.</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4F04C6" w:rsidRPr="004F04C6" w:rsidRDefault="004F04C6" w:rsidP="004F04C6">
            <w:pPr>
              <w:jc w:val="right"/>
              <w:rPr>
                <w:i/>
                <w:iCs/>
                <w:sz w:val="22"/>
                <w:szCs w:val="22"/>
                <w:lang w:val="en-GB" w:eastAsia="en-GB"/>
              </w:rPr>
            </w:pPr>
            <w:r w:rsidRPr="004F04C6">
              <w:rPr>
                <w:i/>
                <w:iCs/>
                <w:sz w:val="22"/>
                <w:szCs w:val="22"/>
                <w:lang w:val="en-GB" w:eastAsia="en-GB"/>
              </w:rPr>
              <w:t>2.79</w:t>
            </w:r>
          </w:p>
        </w:tc>
      </w:tr>
      <w:tr w:rsidR="004F04C6" w:rsidRPr="004F04C6" w:rsidTr="004F04C6">
        <w:trPr>
          <w:trHeight w:val="255"/>
        </w:trPr>
        <w:tc>
          <w:tcPr>
            <w:tcW w:w="740" w:type="dxa"/>
            <w:tcBorders>
              <w:top w:val="nil"/>
              <w:left w:val="single" w:sz="4" w:space="0" w:color="auto"/>
              <w:bottom w:val="single" w:sz="4" w:space="0" w:color="auto"/>
              <w:right w:val="single" w:sz="4" w:space="0" w:color="auto"/>
            </w:tcBorders>
            <w:shd w:val="clear" w:color="auto" w:fill="auto"/>
            <w:vAlign w:val="bottom"/>
            <w:hideMark/>
          </w:tcPr>
          <w:p w:rsidR="004F04C6" w:rsidRPr="004F04C6" w:rsidRDefault="004F04C6" w:rsidP="004F04C6">
            <w:pPr>
              <w:jc w:val="center"/>
              <w:rPr>
                <w:i/>
                <w:iCs/>
                <w:sz w:val="22"/>
                <w:szCs w:val="22"/>
                <w:lang w:val="en-GB" w:eastAsia="en-GB"/>
              </w:rPr>
            </w:pPr>
            <w:r w:rsidRPr="004F04C6">
              <w:rPr>
                <w:i/>
                <w:iCs/>
                <w:sz w:val="22"/>
                <w:szCs w:val="22"/>
                <w:lang w:val="en-GB" w:eastAsia="en-GB"/>
              </w:rPr>
              <w:t>31</w:t>
            </w:r>
          </w:p>
        </w:tc>
        <w:tc>
          <w:tcPr>
            <w:tcW w:w="6499" w:type="dxa"/>
            <w:tcBorders>
              <w:top w:val="nil"/>
              <w:left w:val="nil"/>
              <w:bottom w:val="single" w:sz="4" w:space="0" w:color="auto"/>
              <w:right w:val="single" w:sz="4" w:space="0" w:color="auto"/>
            </w:tcBorders>
            <w:shd w:val="clear" w:color="auto" w:fill="auto"/>
            <w:vAlign w:val="bottom"/>
            <w:hideMark/>
          </w:tcPr>
          <w:p w:rsidR="004F04C6" w:rsidRPr="004F04C6" w:rsidRDefault="0073621C" w:rsidP="004F04C6">
            <w:pPr>
              <w:rPr>
                <w:i/>
                <w:iCs/>
                <w:sz w:val="22"/>
                <w:szCs w:val="22"/>
                <w:lang w:val="en-GB" w:eastAsia="en-GB"/>
              </w:rPr>
            </w:pPr>
            <w:proofErr w:type="spellStart"/>
            <w:r w:rsidRPr="004F04C6">
              <w:rPr>
                <w:i/>
                <w:iCs/>
                <w:sz w:val="22"/>
                <w:szCs w:val="22"/>
                <w:lang w:val="en-GB" w:eastAsia="en-GB"/>
              </w:rPr>
              <w:t>превключване</w:t>
            </w:r>
            <w:proofErr w:type="spellEnd"/>
            <w:r w:rsidRPr="004F04C6">
              <w:rPr>
                <w:i/>
                <w:iCs/>
                <w:sz w:val="22"/>
                <w:szCs w:val="22"/>
                <w:lang w:val="en-GB" w:eastAsia="en-GB"/>
              </w:rPr>
              <w:t xml:space="preserve"> </w:t>
            </w:r>
            <w:proofErr w:type="spellStart"/>
            <w:r w:rsidRPr="004F04C6">
              <w:rPr>
                <w:i/>
                <w:iCs/>
                <w:sz w:val="22"/>
                <w:szCs w:val="22"/>
                <w:lang w:val="en-GB" w:eastAsia="en-GB"/>
              </w:rPr>
              <w:t>на</w:t>
            </w:r>
            <w:proofErr w:type="spellEnd"/>
            <w:r w:rsidRPr="004F04C6">
              <w:rPr>
                <w:i/>
                <w:iCs/>
                <w:sz w:val="22"/>
                <w:szCs w:val="22"/>
                <w:lang w:val="en-GB" w:eastAsia="en-GB"/>
              </w:rPr>
              <w:t xml:space="preserve"> </w:t>
            </w:r>
            <w:proofErr w:type="spellStart"/>
            <w:r w:rsidRPr="004F04C6">
              <w:rPr>
                <w:i/>
                <w:iCs/>
                <w:sz w:val="22"/>
                <w:szCs w:val="22"/>
                <w:lang w:val="en-GB" w:eastAsia="en-GB"/>
              </w:rPr>
              <w:t>съществуващи</w:t>
            </w:r>
            <w:proofErr w:type="spellEnd"/>
            <w:r w:rsidRPr="004F04C6">
              <w:rPr>
                <w:i/>
                <w:iCs/>
                <w:sz w:val="22"/>
                <w:szCs w:val="22"/>
                <w:lang w:val="en-GB" w:eastAsia="en-GB"/>
              </w:rPr>
              <w:t xml:space="preserve"> СВО</w:t>
            </w:r>
          </w:p>
        </w:tc>
        <w:tc>
          <w:tcPr>
            <w:tcW w:w="850" w:type="dxa"/>
            <w:tcBorders>
              <w:top w:val="nil"/>
              <w:left w:val="nil"/>
              <w:bottom w:val="single" w:sz="4" w:space="0" w:color="auto"/>
              <w:right w:val="single" w:sz="4" w:space="0" w:color="auto"/>
            </w:tcBorders>
            <w:shd w:val="clear" w:color="auto" w:fill="auto"/>
            <w:noWrap/>
            <w:vAlign w:val="bottom"/>
            <w:hideMark/>
          </w:tcPr>
          <w:p w:rsidR="004F04C6" w:rsidRPr="004F04C6" w:rsidRDefault="004F04C6" w:rsidP="004F04C6">
            <w:pPr>
              <w:jc w:val="center"/>
              <w:rPr>
                <w:i/>
                <w:iCs/>
                <w:sz w:val="22"/>
                <w:szCs w:val="22"/>
                <w:lang w:val="en-GB" w:eastAsia="en-GB"/>
              </w:rPr>
            </w:pPr>
            <w:proofErr w:type="spellStart"/>
            <w:r w:rsidRPr="004F04C6">
              <w:rPr>
                <w:i/>
                <w:iCs/>
                <w:sz w:val="22"/>
                <w:szCs w:val="22"/>
                <w:lang w:val="en-GB" w:eastAsia="en-GB"/>
              </w:rPr>
              <w:t>бр</w:t>
            </w:r>
            <w:proofErr w:type="spellEnd"/>
            <w:r w:rsidRPr="004F04C6">
              <w:rPr>
                <w:i/>
                <w:iCs/>
                <w:sz w:val="22"/>
                <w:szCs w:val="22"/>
                <w:lang w:val="en-GB" w:eastAsia="en-GB"/>
              </w:rPr>
              <w:t>.</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4F04C6" w:rsidRPr="004F04C6" w:rsidRDefault="004F04C6" w:rsidP="004F04C6">
            <w:pPr>
              <w:jc w:val="right"/>
              <w:rPr>
                <w:i/>
                <w:iCs/>
                <w:sz w:val="22"/>
                <w:szCs w:val="22"/>
                <w:lang w:val="en-GB" w:eastAsia="en-GB"/>
              </w:rPr>
            </w:pPr>
            <w:r w:rsidRPr="004F04C6">
              <w:rPr>
                <w:i/>
                <w:iCs/>
                <w:sz w:val="22"/>
                <w:szCs w:val="22"/>
                <w:lang w:val="en-GB" w:eastAsia="en-GB"/>
              </w:rPr>
              <w:t>8.00</w:t>
            </w:r>
          </w:p>
        </w:tc>
      </w:tr>
      <w:tr w:rsidR="004F04C6" w:rsidRPr="004F04C6" w:rsidTr="004F04C6">
        <w:trPr>
          <w:trHeight w:val="570"/>
        </w:trPr>
        <w:tc>
          <w:tcPr>
            <w:tcW w:w="740" w:type="dxa"/>
            <w:tcBorders>
              <w:top w:val="single" w:sz="4" w:space="0" w:color="auto"/>
              <w:left w:val="single" w:sz="4" w:space="0" w:color="auto"/>
              <w:bottom w:val="single" w:sz="4" w:space="0" w:color="auto"/>
              <w:right w:val="single" w:sz="4" w:space="0" w:color="auto"/>
            </w:tcBorders>
            <w:shd w:val="clear" w:color="000000" w:fill="FFFFFF"/>
            <w:vAlign w:val="bottom"/>
          </w:tcPr>
          <w:p w:rsidR="004F04C6" w:rsidRPr="004F04C6" w:rsidRDefault="004F04C6" w:rsidP="004F04C6">
            <w:pPr>
              <w:jc w:val="center"/>
              <w:rPr>
                <w:b/>
                <w:i/>
                <w:iCs/>
                <w:sz w:val="22"/>
                <w:szCs w:val="22"/>
                <w:lang w:val="en-GB" w:eastAsia="en-GB"/>
              </w:rPr>
            </w:pPr>
          </w:p>
        </w:tc>
        <w:tc>
          <w:tcPr>
            <w:tcW w:w="6499" w:type="dxa"/>
            <w:tcBorders>
              <w:top w:val="single" w:sz="4" w:space="0" w:color="auto"/>
              <w:left w:val="nil"/>
              <w:bottom w:val="single" w:sz="4" w:space="0" w:color="auto"/>
              <w:right w:val="single" w:sz="4" w:space="0" w:color="auto"/>
            </w:tcBorders>
            <w:shd w:val="clear" w:color="000000" w:fill="FFFFFF"/>
            <w:vAlign w:val="bottom"/>
          </w:tcPr>
          <w:p w:rsidR="004F04C6" w:rsidRPr="004F04C6" w:rsidRDefault="004F04C6" w:rsidP="004F04C6">
            <w:pPr>
              <w:jc w:val="center"/>
              <w:rPr>
                <w:b/>
                <w:i/>
                <w:iCs/>
                <w:sz w:val="22"/>
                <w:szCs w:val="22"/>
                <w:lang w:eastAsia="en-GB"/>
              </w:rPr>
            </w:pPr>
            <w:r w:rsidRPr="004F04C6">
              <w:rPr>
                <w:b/>
                <w:i/>
                <w:iCs/>
                <w:sz w:val="22"/>
                <w:szCs w:val="22"/>
                <w:lang w:eastAsia="en-GB"/>
              </w:rPr>
              <w:t>КАНАЛИЗАЦИЯ</w:t>
            </w:r>
          </w:p>
        </w:tc>
        <w:tc>
          <w:tcPr>
            <w:tcW w:w="850" w:type="dxa"/>
            <w:tcBorders>
              <w:top w:val="single" w:sz="4" w:space="0" w:color="auto"/>
              <w:left w:val="nil"/>
              <w:bottom w:val="single" w:sz="4" w:space="0" w:color="auto"/>
              <w:right w:val="single" w:sz="4" w:space="0" w:color="auto"/>
            </w:tcBorders>
            <w:shd w:val="clear" w:color="000000" w:fill="FFFFFF"/>
            <w:noWrap/>
            <w:vAlign w:val="bottom"/>
          </w:tcPr>
          <w:p w:rsidR="004F04C6" w:rsidRPr="004F04C6" w:rsidRDefault="004F04C6" w:rsidP="004F04C6">
            <w:pPr>
              <w:jc w:val="center"/>
              <w:rPr>
                <w:b/>
                <w:i/>
                <w:iCs/>
                <w:sz w:val="22"/>
                <w:szCs w:val="22"/>
                <w:lang w:val="en-GB" w:eastAsia="en-GB"/>
              </w:rPr>
            </w:pPr>
          </w:p>
        </w:tc>
        <w:tc>
          <w:tcPr>
            <w:tcW w:w="1120" w:type="dxa"/>
            <w:gridSpan w:val="2"/>
            <w:tcBorders>
              <w:top w:val="single" w:sz="4" w:space="0" w:color="auto"/>
              <w:left w:val="nil"/>
              <w:bottom w:val="single" w:sz="4" w:space="0" w:color="auto"/>
              <w:right w:val="single" w:sz="4" w:space="0" w:color="auto"/>
            </w:tcBorders>
            <w:shd w:val="clear" w:color="000000" w:fill="FFFFFF"/>
            <w:noWrap/>
            <w:vAlign w:val="bottom"/>
          </w:tcPr>
          <w:p w:rsidR="004F04C6" w:rsidRPr="004F04C6" w:rsidRDefault="004F04C6" w:rsidP="004F04C6">
            <w:pPr>
              <w:jc w:val="center"/>
              <w:rPr>
                <w:b/>
                <w:i/>
                <w:iCs/>
                <w:sz w:val="22"/>
                <w:szCs w:val="22"/>
                <w:lang w:val="en-GB" w:eastAsia="en-GB"/>
              </w:rPr>
            </w:pPr>
          </w:p>
        </w:tc>
      </w:tr>
      <w:tr w:rsidR="004F04C6" w:rsidRPr="004F04C6" w:rsidTr="004F04C6">
        <w:trPr>
          <w:trHeight w:val="570"/>
        </w:trPr>
        <w:tc>
          <w:tcPr>
            <w:tcW w:w="74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F04C6" w:rsidRPr="004F04C6" w:rsidRDefault="004F04C6" w:rsidP="004F04C6">
            <w:pPr>
              <w:jc w:val="center"/>
              <w:rPr>
                <w:i/>
                <w:iCs/>
                <w:sz w:val="22"/>
                <w:szCs w:val="22"/>
                <w:lang w:val="en-GB" w:eastAsia="en-GB"/>
              </w:rPr>
            </w:pPr>
            <w:r w:rsidRPr="004F04C6">
              <w:rPr>
                <w:i/>
                <w:iCs/>
                <w:sz w:val="22"/>
                <w:szCs w:val="22"/>
                <w:lang w:val="en-GB" w:eastAsia="en-GB"/>
              </w:rPr>
              <w:t>1</w:t>
            </w:r>
          </w:p>
        </w:tc>
        <w:tc>
          <w:tcPr>
            <w:tcW w:w="6499" w:type="dxa"/>
            <w:tcBorders>
              <w:top w:val="single" w:sz="4" w:space="0" w:color="auto"/>
              <w:left w:val="nil"/>
              <w:bottom w:val="single" w:sz="4" w:space="0" w:color="auto"/>
              <w:right w:val="single" w:sz="4" w:space="0" w:color="auto"/>
            </w:tcBorders>
            <w:shd w:val="clear" w:color="000000" w:fill="FFFFFF"/>
            <w:vAlign w:val="bottom"/>
            <w:hideMark/>
          </w:tcPr>
          <w:p w:rsidR="004F04C6" w:rsidRPr="004F04C6" w:rsidRDefault="0073621C" w:rsidP="0073621C">
            <w:pPr>
              <w:rPr>
                <w:i/>
                <w:iCs/>
                <w:sz w:val="22"/>
                <w:szCs w:val="22"/>
                <w:lang w:val="en-GB" w:eastAsia="en-GB"/>
              </w:rPr>
            </w:pPr>
            <w:proofErr w:type="spellStart"/>
            <w:r w:rsidRPr="004F04C6">
              <w:rPr>
                <w:i/>
                <w:iCs/>
                <w:sz w:val="22"/>
                <w:szCs w:val="22"/>
                <w:lang w:val="en-GB" w:eastAsia="en-GB"/>
              </w:rPr>
              <w:t>разрушаване</w:t>
            </w:r>
            <w:proofErr w:type="spellEnd"/>
            <w:r w:rsidRPr="004F04C6">
              <w:rPr>
                <w:i/>
                <w:iCs/>
                <w:sz w:val="22"/>
                <w:szCs w:val="22"/>
                <w:lang w:val="en-GB" w:eastAsia="en-GB"/>
              </w:rPr>
              <w:t xml:space="preserve"> и </w:t>
            </w:r>
            <w:proofErr w:type="spellStart"/>
            <w:r w:rsidRPr="004F04C6">
              <w:rPr>
                <w:i/>
                <w:iCs/>
                <w:sz w:val="22"/>
                <w:szCs w:val="22"/>
                <w:lang w:val="en-GB" w:eastAsia="en-GB"/>
              </w:rPr>
              <w:t>възстановяване</w:t>
            </w:r>
            <w:proofErr w:type="spellEnd"/>
            <w:r w:rsidRPr="004F04C6">
              <w:rPr>
                <w:i/>
                <w:iCs/>
                <w:sz w:val="22"/>
                <w:szCs w:val="22"/>
                <w:lang w:val="en-GB" w:eastAsia="en-GB"/>
              </w:rPr>
              <w:t xml:space="preserve"> </w:t>
            </w:r>
            <w:proofErr w:type="spellStart"/>
            <w:r w:rsidRPr="004F04C6">
              <w:rPr>
                <w:i/>
                <w:iCs/>
                <w:sz w:val="22"/>
                <w:szCs w:val="22"/>
                <w:lang w:val="en-GB" w:eastAsia="en-GB"/>
              </w:rPr>
              <w:t>на</w:t>
            </w:r>
            <w:proofErr w:type="spellEnd"/>
            <w:r>
              <w:rPr>
                <w:i/>
                <w:iCs/>
                <w:sz w:val="22"/>
                <w:szCs w:val="22"/>
                <w:lang w:eastAsia="en-GB"/>
              </w:rPr>
              <w:t xml:space="preserve"> </w:t>
            </w:r>
            <w:proofErr w:type="spellStart"/>
            <w:r w:rsidRPr="004F04C6">
              <w:rPr>
                <w:i/>
                <w:iCs/>
                <w:sz w:val="22"/>
                <w:szCs w:val="22"/>
                <w:lang w:val="en-GB" w:eastAsia="en-GB"/>
              </w:rPr>
              <w:t>асфалтова</w:t>
            </w:r>
            <w:proofErr w:type="spellEnd"/>
            <w:r w:rsidRPr="004F04C6">
              <w:rPr>
                <w:i/>
                <w:iCs/>
                <w:sz w:val="22"/>
                <w:szCs w:val="22"/>
                <w:lang w:val="en-GB" w:eastAsia="en-GB"/>
              </w:rPr>
              <w:t xml:space="preserve"> </w:t>
            </w:r>
            <w:proofErr w:type="spellStart"/>
            <w:r w:rsidRPr="004F04C6">
              <w:rPr>
                <w:i/>
                <w:iCs/>
                <w:sz w:val="22"/>
                <w:szCs w:val="22"/>
                <w:lang w:val="en-GB" w:eastAsia="en-GB"/>
              </w:rPr>
              <w:t>настилка</w:t>
            </w:r>
            <w:proofErr w:type="spellEnd"/>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4F04C6" w:rsidRPr="004F04C6" w:rsidRDefault="004F04C6" w:rsidP="004F04C6">
            <w:pPr>
              <w:jc w:val="center"/>
              <w:rPr>
                <w:i/>
                <w:iCs/>
                <w:sz w:val="22"/>
                <w:szCs w:val="22"/>
                <w:lang w:val="en-GB" w:eastAsia="en-GB"/>
              </w:rPr>
            </w:pPr>
            <w:proofErr w:type="spellStart"/>
            <w:r w:rsidRPr="004F04C6">
              <w:rPr>
                <w:i/>
                <w:iCs/>
                <w:sz w:val="22"/>
                <w:szCs w:val="22"/>
                <w:lang w:val="en-GB" w:eastAsia="en-GB"/>
              </w:rPr>
              <w:t>тон</w:t>
            </w:r>
            <w:proofErr w:type="spellEnd"/>
          </w:p>
        </w:tc>
        <w:tc>
          <w:tcPr>
            <w:tcW w:w="112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F04C6" w:rsidRPr="004F04C6" w:rsidRDefault="004F04C6" w:rsidP="004F04C6">
            <w:pPr>
              <w:jc w:val="right"/>
              <w:rPr>
                <w:i/>
                <w:iCs/>
                <w:sz w:val="22"/>
                <w:szCs w:val="22"/>
                <w:lang w:val="en-GB" w:eastAsia="en-GB"/>
              </w:rPr>
            </w:pPr>
            <w:r w:rsidRPr="004F04C6">
              <w:rPr>
                <w:i/>
                <w:iCs/>
                <w:sz w:val="22"/>
                <w:szCs w:val="22"/>
                <w:lang w:val="en-GB" w:eastAsia="en-GB"/>
              </w:rPr>
              <w:t>19.20</w:t>
            </w:r>
          </w:p>
        </w:tc>
      </w:tr>
      <w:tr w:rsidR="004F04C6" w:rsidRPr="004F04C6" w:rsidTr="004F04C6">
        <w:trPr>
          <w:trHeight w:val="570"/>
        </w:trPr>
        <w:tc>
          <w:tcPr>
            <w:tcW w:w="740" w:type="dxa"/>
            <w:tcBorders>
              <w:top w:val="nil"/>
              <w:left w:val="single" w:sz="4" w:space="0" w:color="auto"/>
              <w:bottom w:val="single" w:sz="4" w:space="0" w:color="auto"/>
              <w:right w:val="single" w:sz="4" w:space="0" w:color="auto"/>
            </w:tcBorders>
            <w:shd w:val="clear" w:color="000000" w:fill="FFFFFF"/>
            <w:noWrap/>
            <w:vAlign w:val="bottom"/>
            <w:hideMark/>
          </w:tcPr>
          <w:p w:rsidR="004F04C6" w:rsidRPr="004F04C6" w:rsidRDefault="004F04C6" w:rsidP="004F04C6">
            <w:pPr>
              <w:jc w:val="center"/>
              <w:rPr>
                <w:i/>
                <w:iCs/>
                <w:sz w:val="22"/>
                <w:szCs w:val="22"/>
                <w:lang w:val="en-GB" w:eastAsia="en-GB"/>
              </w:rPr>
            </w:pPr>
            <w:r w:rsidRPr="004F04C6">
              <w:rPr>
                <w:i/>
                <w:iCs/>
                <w:sz w:val="22"/>
                <w:szCs w:val="22"/>
                <w:lang w:val="en-GB" w:eastAsia="en-GB"/>
              </w:rPr>
              <w:t>2</w:t>
            </w:r>
          </w:p>
        </w:tc>
        <w:tc>
          <w:tcPr>
            <w:tcW w:w="6499" w:type="dxa"/>
            <w:tcBorders>
              <w:top w:val="nil"/>
              <w:left w:val="nil"/>
              <w:bottom w:val="single" w:sz="4" w:space="0" w:color="auto"/>
              <w:right w:val="single" w:sz="4" w:space="0" w:color="auto"/>
            </w:tcBorders>
            <w:shd w:val="clear" w:color="000000" w:fill="FFFFFF"/>
            <w:vAlign w:val="bottom"/>
            <w:hideMark/>
          </w:tcPr>
          <w:p w:rsidR="004F04C6" w:rsidRPr="004F04C6" w:rsidRDefault="0073621C" w:rsidP="0073621C">
            <w:pPr>
              <w:rPr>
                <w:i/>
                <w:iCs/>
                <w:sz w:val="22"/>
                <w:szCs w:val="22"/>
                <w:lang w:val="en-GB" w:eastAsia="en-GB"/>
              </w:rPr>
            </w:pPr>
            <w:proofErr w:type="spellStart"/>
            <w:r w:rsidRPr="004F04C6">
              <w:rPr>
                <w:i/>
                <w:iCs/>
                <w:sz w:val="22"/>
                <w:szCs w:val="22"/>
                <w:lang w:val="en-GB" w:eastAsia="en-GB"/>
              </w:rPr>
              <w:t>разрушаване</w:t>
            </w:r>
            <w:proofErr w:type="spellEnd"/>
            <w:r w:rsidRPr="004F04C6">
              <w:rPr>
                <w:i/>
                <w:iCs/>
                <w:sz w:val="22"/>
                <w:szCs w:val="22"/>
                <w:lang w:val="en-GB" w:eastAsia="en-GB"/>
              </w:rPr>
              <w:t xml:space="preserve"> и </w:t>
            </w:r>
            <w:proofErr w:type="spellStart"/>
            <w:r w:rsidRPr="004F04C6">
              <w:rPr>
                <w:i/>
                <w:iCs/>
                <w:sz w:val="22"/>
                <w:szCs w:val="22"/>
                <w:lang w:val="en-GB" w:eastAsia="en-GB"/>
              </w:rPr>
              <w:t>възстановяване</w:t>
            </w:r>
            <w:proofErr w:type="spellEnd"/>
            <w:r w:rsidRPr="004F04C6">
              <w:rPr>
                <w:i/>
                <w:iCs/>
                <w:sz w:val="22"/>
                <w:szCs w:val="22"/>
                <w:lang w:val="en-GB" w:eastAsia="en-GB"/>
              </w:rPr>
              <w:t xml:space="preserve"> </w:t>
            </w:r>
            <w:proofErr w:type="spellStart"/>
            <w:r w:rsidRPr="004F04C6">
              <w:rPr>
                <w:i/>
                <w:iCs/>
                <w:sz w:val="22"/>
                <w:szCs w:val="22"/>
                <w:lang w:val="en-GB" w:eastAsia="en-GB"/>
              </w:rPr>
              <w:t>на</w:t>
            </w:r>
            <w:proofErr w:type="spellEnd"/>
            <w:r>
              <w:rPr>
                <w:i/>
                <w:iCs/>
                <w:sz w:val="22"/>
                <w:szCs w:val="22"/>
                <w:lang w:eastAsia="en-GB"/>
              </w:rPr>
              <w:t xml:space="preserve"> </w:t>
            </w:r>
            <w:proofErr w:type="spellStart"/>
            <w:r w:rsidRPr="004F04C6">
              <w:rPr>
                <w:i/>
                <w:iCs/>
                <w:sz w:val="22"/>
                <w:szCs w:val="22"/>
                <w:lang w:val="en-GB" w:eastAsia="en-GB"/>
              </w:rPr>
              <w:t>бетонова</w:t>
            </w:r>
            <w:proofErr w:type="spellEnd"/>
            <w:r w:rsidRPr="004F04C6">
              <w:rPr>
                <w:i/>
                <w:iCs/>
                <w:sz w:val="22"/>
                <w:szCs w:val="22"/>
                <w:lang w:val="en-GB" w:eastAsia="en-GB"/>
              </w:rPr>
              <w:t xml:space="preserve"> </w:t>
            </w:r>
            <w:proofErr w:type="spellStart"/>
            <w:r w:rsidRPr="004F04C6">
              <w:rPr>
                <w:i/>
                <w:iCs/>
                <w:sz w:val="22"/>
                <w:szCs w:val="22"/>
                <w:lang w:val="en-GB" w:eastAsia="en-GB"/>
              </w:rPr>
              <w:t>настилка</w:t>
            </w:r>
            <w:proofErr w:type="spellEnd"/>
          </w:p>
        </w:tc>
        <w:tc>
          <w:tcPr>
            <w:tcW w:w="850" w:type="dxa"/>
            <w:tcBorders>
              <w:top w:val="nil"/>
              <w:left w:val="nil"/>
              <w:bottom w:val="single" w:sz="4" w:space="0" w:color="auto"/>
              <w:right w:val="single" w:sz="4" w:space="0" w:color="auto"/>
            </w:tcBorders>
            <w:shd w:val="clear" w:color="000000" w:fill="FFFFFF"/>
            <w:noWrap/>
            <w:vAlign w:val="bottom"/>
            <w:hideMark/>
          </w:tcPr>
          <w:p w:rsidR="004F04C6" w:rsidRPr="004F04C6" w:rsidRDefault="004F04C6" w:rsidP="004F04C6">
            <w:pPr>
              <w:jc w:val="center"/>
              <w:rPr>
                <w:i/>
                <w:iCs/>
                <w:sz w:val="22"/>
                <w:szCs w:val="22"/>
                <w:lang w:val="en-GB" w:eastAsia="en-GB"/>
              </w:rPr>
            </w:pPr>
            <w:r w:rsidRPr="004F04C6">
              <w:rPr>
                <w:i/>
                <w:iCs/>
                <w:sz w:val="22"/>
                <w:szCs w:val="22"/>
                <w:lang w:val="en-GB" w:eastAsia="en-GB"/>
              </w:rPr>
              <w:t>м3</w:t>
            </w:r>
          </w:p>
        </w:tc>
        <w:tc>
          <w:tcPr>
            <w:tcW w:w="1120" w:type="dxa"/>
            <w:gridSpan w:val="2"/>
            <w:tcBorders>
              <w:top w:val="nil"/>
              <w:left w:val="nil"/>
              <w:bottom w:val="single" w:sz="4" w:space="0" w:color="auto"/>
              <w:right w:val="single" w:sz="4" w:space="0" w:color="auto"/>
            </w:tcBorders>
            <w:shd w:val="clear" w:color="000000" w:fill="FFFFFF"/>
            <w:noWrap/>
            <w:vAlign w:val="bottom"/>
            <w:hideMark/>
          </w:tcPr>
          <w:p w:rsidR="004F04C6" w:rsidRPr="004F04C6" w:rsidRDefault="004F04C6" w:rsidP="004F04C6">
            <w:pPr>
              <w:jc w:val="right"/>
              <w:rPr>
                <w:i/>
                <w:iCs/>
                <w:sz w:val="22"/>
                <w:szCs w:val="22"/>
                <w:lang w:val="en-GB" w:eastAsia="en-GB"/>
              </w:rPr>
            </w:pPr>
            <w:r w:rsidRPr="004F04C6">
              <w:rPr>
                <w:i/>
                <w:iCs/>
                <w:sz w:val="22"/>
                <w:szCs w:val="22"/>
                <w:lang w:val="en-GB" w:eastAsia="en-GB"/>
              </w:rPr>
              <w:t>4.00</w:t>
            </w:r>
          </w:p>
        </w:tc>
      </w:tr>
      <w:tr w:rsidR="004F04C6" w:rsidRPr="004F04C6" w:rsidTr="004F04C6">
        <w:trPr>
          <w:trHeight w:val="28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4F04C6" w:rsidRPr="004F04C6" w:rsidRDefault="004F04C6" w:rsidP="004F04C6">
            <w:pPr>
              <w:jc w:val="center"/>
              <w:rPr>
                <w:i/>
                <w:iCs/>
                <w:sz w:val="22"/>
                <w:szCs w:val="22"/>
                <w:lang w:val="en-GB" w:eastAsia="en-GB"/>
              </w:rPr>
            </w:pPr>
            <w:r w:rsidRPr="004F04C6">
              <w:rPr>
                <w:i/>
                <w:iCs/>
                <w:sz w:val="22"/>
                <w:szCs w:val="22"/>
                <w:lang w:val="en-GB" w:eastAsia="en-GB"/>
              </w:rPr>
              <w:t>3</w:t>
            </w:r>
          </w:p>
        </w:tc>
        <w:tc>
          <w:tcPr>
            <w:tcW w:w="6499" w:type="dxa"/>
            <w:tcBorders>
              <w:top w:val="nil"/>
              <w:left w:val="nil"/>
              <w:bottom w:val="single" w:sz="4" w:space="0" w:color="auto"/>
              <w:right w:val="single" w:sz="4" w:space="0" w:color="auto"/>
            </w:tcBorders>
            <w:shd w:val="clear" w:color="auto" w:fill="auto"/>
            <w:vAlign w:val="bottom"/>
            <w:hideMark/>
          </w:tcPr>
          <w:p w:rsidR="004F04C6" w:rsidRPr="004F04C6" w:rsidRDefault="0073621C" w:rsidP="004F04C6">
            <w:pPr>
              <w:rPr>
                <w:i/>
                <w:iCs/>
                <w:sz w:val="22"/>
                <w:szCs w:val="22"/>
                <w:lang w:val="en-GB" w:eastAsia="en-GB"/>
              </w:rPr>
            </w:pPr>
            <w:proofErr w:type="spellStart"/>
            <w:r w:rsidRPr="004F04C6">
              <w:rPr>
                <w:i/>
                <w:iCs/>
                <w:sz w:val="22"/>
                <w:szCs w:val="22"/>
                <w:lang w:val="en-GB" w:eastAsia="en-GB"/>
              </w:rPr>
              <w:t>изкоп</w:t>
            </w:r>
            <w:proofErr w:type="spellEnd"/>
            <w:r w:rsidRPr="004F04C6">
              <w:rPr>
                <w:i/>
                <w:iCs/>
                <w:sz w:val="22"/>
                <w:szCs w:val="22"/>
                <w:lang w:val="en-GB" w:eastAsia="en-GB"/>
              </w:rPr>
              <w:t xml:space="preserve"> с </w:t>
            </w:r>
            <w:proofErr w:type="spellStart"/>
            <w:r w:rsidRPr="004F04C6">
              <w:rPr>
                <w:i/>
                <w:iCs/>
                <w:sz w:val="22"/>
                <w:szCs w:val="22"/>
                <w:lang w:val="en-GB" w:eastAsia="en-GB"/>
              </w:rPr>
              <w:t>багер</w:t>
            </w:r>
            <w:proofErr w:type="spellEnd"/>
            <w:r w:rsidRPr="004F04C6">
              <w:rPr>
                <w:i/>
                <w:iCs/>
                <w:sz w:val="22"/>
                <w:szCs w:val="22"/>
                <w:lang w:val="en-GB" w:eastAsia="en-GB"/>
              </w:rPr>
              <w:t xml:space="preserve"> </w:t>
            </w:r>
            <w:proofErr w:type="spellStart"/>
            <w:r w:rsidRPr="004F04C6">
              <w:rPr>
                <w:i/>
                <w:iCs/>
                <w:sz w:val="22"/>
                <w:szCs w:val="22"/>
                <w:lang w:val="en-GB" w:eastAsia="en-GB"/>
              </w:rPr>
              <w:t>земни</w:t>
            </w:r>
            <w:proofErr w:type="spellEnd"/>
            <w:r w:rsidRPr="004F04C6">
              <w:rPr>
                <w:i/>
                <w:iCs/>
                <w:sz w:val="22"/>
                <w:szCs w:val="22"/>
                <w:lang w:val="en-GB" w:eastAsia="en-GB"/>
              </w:rPr>
              <w:t xml:space="preserve"> </w:t>
            </w:r>
            <w:proofErr w:type="spellStart"/>
            <w:r w:rsidRPr="004F04C6">
              <w:rPr>
                <w:i/>
                <w:iCs/>
                <w:sz w:val="22"/>
                <w:szCs w:val="22"/>
                <w:lang w:val="en-GB" w:eastAsia="en-GB"/>
              </w:rPr>
              <w:t>почви</w:t>
            </w:r>
            <w:proofErr w:type="spellEnd"/>
            <w:r w:rsidRPr="004F04C6">
              <w:rPr>
                <w:i/>
                <w:iCs/>
                <w:sz w:val="22"/>
                <w:szCs w:val="22"/>
                <w:lang w:val="en-GB" w:eastAsia="en-GB"/>
              </w:rPr>
              <w:t xml:space="preserve">   (80%)</w:t>
            </w:r>
          </w:p>
        </w:tc>
        <w:tc>
          <w:tcPr>
            <w:tcW w:w="850" w:type="dxa"/>
            <w:tcBorders>
              <w:top w:val="nil"/>
              <w:left w:val="nil"/>
              <w:bottom w:val="single" w:sz="4" w:space="0" w:color="auto"/>
              <w:right w:val="single" w:sz="4" w:space="0" w:color="auto"/>
            </w:tcBorders>
            <w:shd w:val="clear" w:color="auto" w:fill="auto"/>
            <w:noWrap/>
            <w:vAlign w:val="bottom"/>
            <w:hideMark/>
          </w:tcPr>
          <w:p w:rsidR="004F04C6" w:rsidRPr="004F04C6" w:rsidRDefault="004F04C6" w:rsidP="004F04C6">
            <w:pPr>
              <w:jc w:val="center"/>
              <w:rPr>
                <w:i/>
                <w:iCs/>
                <w:sz w:val="22"/>
                <w:szCs w:val="22"/>
                <w:lang w:val="en-GB" w:eastAsia="en-GB"/>
              </w:rPr>
            </w:pPr>
            <w:r w:rsidRPr="004F04C6">
              <w:rPr>
                <w:i/>
                <w:iCs/>
                <w:sz w:val="22"/>
                <w:szCs w:val="22"/>
                <w:lang w:val="en-GB" w:eastAsia="en-GB"/>
              </w:rPr>
              <w:t>м3</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4F04C6" w:rsidRPr="004F04C6" w:rsidRDefault="004F04C6" w:rsidP="004F04C6">
            <w:pPr>
              <w:jc w:val="right"/>
              <w:rPr>
                <w:i/>
                <w:iCs/>
                <w:sz w:val="22"/>
                <w:szCs w:val="22"/>
                <w:lang w:val="en-GB" w:eastAsia="en-GB"/>
              </w:rPr>
            </w:pPr>
            <w:r w:rsidRPr="004F04C6">
              <w:rPr>
                <w:i/>
                <w:iCs/>
                <w:sz w:val="22"/>
                <w:szCs w:val="22"/>
                <w:lang w:val="en-GB" w:eastAsia="en-GB"/>
              </w:rPr>
              <w:t>833.06</w:t>
            </w:r>
          </w:p>
        </w:tc>
      </w:tr>
      <w:tr w:rsidR="004F04C6" w:rsidRPr="004F04C6" w:rsidTr="004F04C6">
        <w:trPr>
          <w:trHeight w:val="54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4F04C6" w:rsidRPr="004F04C6" w:rsidRDefault="004F04C6" w:rsidP="004F04C6">
            <w:pPr>
              <w:jc w:val="center"/>
              <w:rPr>
                <w:i/>
                <w:iCs/>
                <w:sz w:val="22"/>
                <w:szCs w:val="22"/>
                <w:lang w:val="en-GB" w:eastAsia="en-GB"/>
              </w:rPr>
            </w:pPr>
            <w:r w:rsidRPr="004F04C6">
              <w:rPr>
                <w:i/>
                <w:iCs/>
                <w:sz w:val="22"/>
                <w:szCs w:val="22"/>
                <w:lang w:val="en-GB" w:eastAsia="en-GB"/>
              </w:rPr>
              <w:t>4</w:t>
            </w:r>
          </w:p>
        </w:tc>
        <w:tc>
          <w:tcPr>
            <w:tcW w:w="6499" w:type="dxa"/>
            <w:tcBorders>
              <w:top w:val="nil"/>
              <w:left w:val="nil"/>
              <w:bottom w:val="single" w:sz="4" w:space="0" w:color="auto"/>
              <w:right w:val="single" w:sz="4" w:space="0" w:color="auto"/>
            </w:tcBorders>
            <w:shd w:val="clear" w:color="auto" w:fill="auto"/>
            <w:vAlign w:val="bottom"/>
            <w:hideMark/>
          </w:tcPr>
          <w:p w:rsidR="004F04C6" w:rsidRPr="004F04C6" w:rsidRDefault="0073621C" w:rsidP="004F04C6">
            <w:pPr>
              <w:rPr>
                <w:i/>
                <w:iCs/>
                <w:sz w:val="22"/>
                <w:szCs w:val="22"/>
                <w:lang w:val="en-GB" w:eastAsia="en-GB"/>
              </w:rPr>
            </w:pPr>
            <w:proofErr w:type="spellStart"/>
            <w:r w:rsidRPr="004F04C6">
              <w:rPr>
                <w:i/>
                <w:iCs/>
                <w:sz w:val="22"/>
                <w:szCs w:val="22"/>
                <w:lang w:val="en-GB" w:eastAsia="en-GB"/>
              </w:rPr>
              <w:t>изкоп</w:t>
            </w:r>
            <w:proofErr w:type="spellEnd"/>
            <w:r w:rsidRPr="004F04C6">
              <w:rPr>
                <w:i/>
                <w:iCs/>
                <w:sz w:val="22"/>
                <w:szCs w:val="22"/>
                <w:lang w:val="en-GB" w:eastAsia="en-GB"/>
              </w:rPr>
              <w:t xml:space="preserve"> с </w:t>
            </w:r>
            <w:proofErr w:type="spellStart"/>
            <w:r w:rsidRPr="004F04C6">
              <w:rPr>
                <w:i/>
                <w:iCs/>
                <w:sz w:val="22"/>
                <w:szCs w:val="22"/>
                <w:lang w:val="en-GB" w:eastAsia="en-GB"/>
              </w:rPr>
              <w:t>огр.ширина</w:t>
            </w:r>
            <w:proofErr w:type="spellEnd"/>
            <w:r w:rsidRPr="004F04C6">
              <w:rPr>
                <w:i/>
                <w:iCs/>
                <w:sz w:val="22"/>
                <w:szCs w:val="22"/>
                <w:lang w:val="en-GB" w:eastAsia="en-GB"/>
              </w:rPr>
              <w:t xml:space="preserve"> </w:t>
            </w:r>
            <w:proofErr w:type="spellStart"/>
            <w:r w:rsidRPr="004F04C6">
              <w:rPr>
                <w:i/>
                <w:iCs/>
                <w:sz w:val="22"/>
                <w:szCs w:val="22"/>
                <w:lang w:val="en-GB" w:eastAsia="en-GB"/>
              </w:rPr>
              <w:t>до</w:t>
            </w:r>
            <w:proofErr w:type="spellEnd"/>
            <w:r w:rsidRPr="004F04C6">
              <w:rPr>
                <w:i/>
                <w:iCs/>
                <w:sz w:val="22"/>
                <w:szCs w:val="22"/>
                <w:lang w:val="en-GB" w:eastAsia="en-GB"/>
              </w:rPr>
              <w:t xml:space="preserve"> 1,2м -</w:t>
            </w:r>
            <w:proofErr w:type="spellStart"/>
            <w:r w:rsidRPr="004F04C6">
              <w:rPr>
                <w:i/>
                <w:iCs/>
                <w:sz w:val="22"/>
                <w:szCs w:val="22"/>
                <w:lang w:val="en-GB" w:eastAsia="en-GB"/>
              </w:rPr>
              <w:t>ръчно</w:t>
            </w:r>
            <w:proofErr w:type="spellEnd"/>
            <w:r w:rsidRPr="004F04C6">
              <w:rPr>
                <w:i/>
                <w:iCs/>
                <w:sz w:val="22"/>
                <w:szCs w:val="22"/>
                <w:lang w:val="en-GB" w:eastAsia="en-GB"/>
              </w:rPr>
              <w:t xml:space="preserve"> в </w:t>
            </w:r>
            <w:proofErr w:type="spellStart"/>
            <w:r w:rsidRPr="004F04C6">
              <w:rPr>
                <w:i/>
                <w:iCs/>
                <w:sz w:val="22"/>
                <w:szCs w:val="22"/>
                <w:lang w:val="en-GB" w:eastAsia="en-GB"/>
              </w:rPr>
              <w:t>земна</w:t>
            </w:r>
            <w:proofErr w:type="spellEnd"/>
            <w:r w:rsidRPr="004F04C6">
              <w:rPr>
                <w:i/>
                <w:iCs/>
                <w:sz w:val="22"/>
                <w:szCs w:val="22"/>
                <w:lang w:val="en-GB" w:eastAsia="en-GB"/>
              </w:rPr>
              <w:t xml:space="preserve"> </w:t>
            </w:r>
            <w:proofErr w:type="spellStart"/>
            <w:r w:rsidRPr="004F04C6">
              <w:rPr>
                <w:i/>
                <w:iCs/>
                <w:sz w:val="22"/>
                <w:szCs w:val="22"/>
                <w:lang w:val="en-GB" w:eastAsia="en-GB"/>
              </w:rPr>
              <w:t>почва</w:t>
            </w:r>
            <w:proofErr w:type="spellEnd"/>
            <w:r w:rsidRPr="004F04C6">
              <w:rPr>
                <w:i/>
                <w:iCs/>
                <w:sz w:val="22"/>
                <w:szCs w:val="22"/>
                <w:lang w:val="en-GB" w:eastAsia="en-GB"/>
              </w:rPr>
              <w:t xml:space="preserve"> и </w:t>
            </w:r>
            <w:proofErr w:type="spellStart"/>
            <w:r w:rsidRPr="004F04C6">
              <w:rPr>
                <w:i/>
                <w:iCs/>
                <w:sz w:val="22"/>
                <w:szCs w:val="22"/>
                <w:lang w:val="en-GB" w:eastAsia="en-GB"/>
              </w:rPr>
              <w:t>дълбочина</w:t>
            </w:r>
            <w:proofErr w:type="spellEnd"/>
            <w:r w:rsidRPr="004F04C6">
              <w:rPr>
                <w:i/>
                <w:iCs/>
                <w:sz w:val="22"/>
                <w:szCs w:val="22"/>
                <w:lang w:val="en-GB" w:eastAsia="en-GB"/>
              </w:rPr>
              <w:t xml:space="preserve">  </w:t>
            </w:r>
            <w:proofErr w:type="spellStart"/>
            <w:r w:rsidRPr="004F04C6">
              <w:rPr>
                <w:i/>
                <w:iCs/>
                <w:sz w:val="22"/>
                <w:szCs w:val="22"/>
                <w:lang w:val="en-GB" w:eastAsia="en-GB"/>
              </w:rPr>
              <w:t>до</w:t>
            </w:r>
            <w:proofErr w:type="spellEnd"/>
            <w:r w:rsidRPr="004F04C6">
              <w:rPr>
                <w:i/>
                <w:iCs/>
                <w:sz w:val="22"/>
                <w:szCs w:val="22"/>
                <w:lang w:val="en-GB" w:eastAsia="en-GB"/>
              </w:rPr>
              <w:t xml:space="preserve"> 2м - 20%</w:t>
            </w:r>
          </w:p>
        </w:tc>
        <w:tc>
          <w:tcPr>
            <w:tcW w:w="850" w:type="dxa"/>
            <w:tcBorders>
              <w:top w:val="nil"/>
              <w:left w:val="nil"/>
              <w:bottom w:val="single" w:sz="4" w:space="0" w:color="auto"/>
              <w:right w:val="single" w:sz="4" w:space="0" w:color="auto"/>
            </w:tcBorders>
            <w:shd w:val="clear" w:color="auto" w:fill="auto"/>
            <w:noWrap/>
            <w:vAlign w:val="bottom"/>
            <w:hideMark/>
          </w:tcPr>
          <w:p w:rsidR="004F04C6" w:rsidRPr="004F04C6" w:rsidRDefault="004F04C6" w:rsidP="004F04C6">
            <w:pPr>
              <w:jc w:val="center"/>
              <w:rPr>
                <w:i/>
                <w:iCs/>
                <w:sz w:val="22"/>
                <w:szCs w:val="22"/>
                <w:lang w:val="en-GB" w:eastAsia="en-GB"/>
              </w:rPr>
            </w:pPr>
            <w:r w:rsidRPr="004F04C6">
              <w:rPr>
                <w:i/>
                <w:iCs/>
                <w:sz w:val="22"/>
                <w:szCs w:val="22"/>
                <w:lang w:val="en-GB" w:eastAsia="en-GB"/>
              </w:rPr>
              <w:t>м3</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4F04C6" w:rsidRPr="004F04C6" w:rsidRDefault="004F04C6" w:rsidP="004F04C6">
            <w:pPr>
              <w:jc w:val="right"/>
              <w:rPr>
                <w:i/>
                <w:iCs/>
                <w:sz w:val="22"/>
                <w:szCs w:val="22"/>
                <w:lang w:val="en-GB" w:eastAsia="en-GB"/>
              </w:rPr>
            </w:pPr>
            <w:r w:rsidRPr="004F04C6">
              <w:rPr>
                <w:i/>
                <w:iCs/>
                <w:sz w:val="22"/>
                <w:szCs w:val="22"/>
                <w:lang w:val="en-GB" w:eastAsia="en-GB"/>
              </w:rPr>
              <w:t>169.52</w:t>
            </w:r>
          </w:p>
        </w:tc>
      </w:tr>
      <w:tr w:rsidR="004F04C6" w:rsidRPr="004F04C6" w:rsidTr="004F04C6">
        <w:trPr>
          <w:trHeight w:val="57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4F04C6" w:rsidRPr="004F04C6" w:rsidRDefault="004F04C6" w:rsidP="004F04C6">
            <w:pPr>
              <w:jc w:val="center"/>
              <w:rPr>
                <w:i/>
                <w:iCs/>
                <w:sz w:val="22"/>
                <w:szCs w:val="22"/>
                <w:lang w:val="en-GB" w:eastAsia="en-GB"/>
              </w:rPr>
            </w:pPr>
            <w:r w:rsidRPr="004F04C6">
              <w:rPr>
                <w:i/>
                <w:iCs/>
                <w:sz w:val="22"/>
                <w:szCs w:val="22"/>
                <w:lang w:val="en-GB" w:eastAsia="en-GB"/>
              </w:rPr>
              <w:t>5</w:t>
            </w:r>
          </w:p>
        </w:tc>
        <w:tc>
          <w:tcPr>
            <w:tcW w:w="6499" w:type="dxa"/>
            <w:tcBorders>
              <w:top w:val="nil"/>
              <w:left w:val="nil"/>
              <w:bottom w:val="single" w:sz="4" w:space="0" w:color="auto"/>
              <w:right w:val="single" w:sz="4" w:space="0" w:color="auto"/>
            </w:tcBorders>
            <w:shd w:val="clear" w:color="auto" w:fill="auto"/>
            <w:vAlign w:val="bottom"/>
            <w:hideMark/>
          </w:tcPr>
          <w:p w:rsidR="004F04C6" w:rsidRPr="004F04C6" w:rsidRDefault="0073621C" w:rsidP="004F04C6">
            <w:pPr>
              <w:rPr>
                <w:i/>
                <w:iCs/>
                <w:sz w:val="22"/>
                <w:szCs w:val="22"/>
                <w:lang w:val="en-GB" w:eastAsia="en-GB"/>
              </w:rPr>
            </w:pPr>
            <w:proofErr w:type="spellStart"/>
            <w:r w:rsidRPr="004F04C6">
              <w:rPr>
                <w:i/>
                <w:iCs/>
                <w:sz w:val="22"/>
                <w:szCs w:val="22"/>
                <w:lang w:val="en-GB" w:eastAsia="en-GB"/>
              </w:rPr>
              <w:t>прехвърляне</w:t>
            </w:r>
            <w:proofErr w:type="spellEnd"/>
            <w:r w:rsidRPr="004F04C6">
              <w:rPr>
                <w:i/>
                <w:iCs/>
                <w:sz w:val="22"/>
                <w:szCs w:val="22"/>
                <w:lang w:val="en-GB" w:eastAsia="en-GB"/>
              </w:rPr>
              <w:t xml:space="preserve"> </w:t>
            </w:r>
            <w:proofErr w:type="spellStart"/>
            <w:proofErr w:type="gramStart"/>
            <w:r w:rsidRPr="004F04C6">
              <w:rPr>
                <w:i/>
                <w:iCs/>
                <w:sz w:val="22"/>
                <w:szCs w:val="22"/>
                <w:lang w:val="en-GB" w:eastAsia="en-GB"/>
              </w:rPr>
              <w:t>зем.почви</w:t>
            </w:r>
            <w:proofErr w:type="spellEnd"/>
            <w:proofErr w:type="gramEnd"/>
            <w:r w:rsidRPr="004F04C6">
              <w:rPr>
                <w:i/>
                <w:iCs/>
                <w:sz w:val="22"/>
                <w:szCs w:val="22"/>
                <w:lang w:val="en-GB" w:eastAsia="en-GB"/>
              </w:rPr>
              <w:t xml:space="preserve"> </w:t>
            </w:r>
            <w:proofErr w:type="spellStart"/>
            <w:r w:rsidRPr="004F04C6">
              <w:rPr>
                <w:i/>
                <w:iCs/>
                <w:sz w:val="22"/>
                <w:szCs w:val="22"/>
                <w:lang w:val="en-GB" w:eastAsia="en-GB"/>
              </w:rPr>
              <w:t>до</w:t>
            </w:r>
            <w:proofErr w:type="spellEnd"/>
            <w:r w:rsidRPr="004F04C6">
              <w:rPr>
                <w:i/>
                <w:iCs/>
                <w:sz w:val="22"/>
                <w:szCs w:val="22"/>
                <w:lang w:val="en-GB" w:eastAsia="en-GB"/>
              </w:rPr>
              <w:t xml:space="preserve"> 3м </w:t>
            </w:r>
            <w:proofErr w:type="spellStart"/>
            <w:r w:rsidRPr="004F04C6">
              <w:rPr>
                <w:i/>
                <w:iCs/>
                <w:sz w:val="22"/>
                <w:szCs w:val="22"/>
                <w:lang w:val="en-GB" w:eastAsia="en-GB"/>
              </w:rPr>
              <w:t>хориз</w:t>
            </w:r>
            <w:proofErr w:type="spellEnd"/>
            <w:r w:rsidRPr="004F04C6">
              <w:rPr>
                <w:i/>
                <w:iCs/>
                <w:sz w:val="22"/>
                <w:szCs w:val="22"/>
                <w:lang w:val="en-GB" w:eastAsia="en-GB"/>
              </w:rPr>
              <w:t xml:space="preserve">. </w:t>
            </w:r>
            <w:proofErr w:type="spellStart"/>
            <w:r w:rsidRPr="004F04C6">
              <w:rPr>
                <w:i/>
                <w:iCs/>
                <w:sz w:val="22"/>
                <w:szCs w:val="22"/>
                <w:lang w:val="en-GB" w:eastAsia="en-GB"/>
              </w:rPr>
              <w:t>или</w:t>
            </w:r>
            <w:proofErr w:type="spellEnd"/>
            <w:r w:rsidRPr="004F04C6">
              <w:rPr>
                <w:i/>
                <w:iCs/>
                <w:sz w:val="22"/>
                <w:szCs w:val="22"/>
                <w:lang w:val="en-GB" w:eastAsia="en-GB"/>
              </w:rPr>
              <w:t xml:space="preserve"> 2м </w:t>
            </w:r>
            <w:proofErr w:type="spellStart"/>
            <w:r w:rsidRPr="004F04C6">
              <w:rPr>
                <w:i/>
                <w:iCs/>
                <w:sz w:val="22"/>
                <w:szCs w:val="22"/>
                <w:lang w:val="en-GB" w:eastAsia="en-GB"/>
              </w:rPr>
              <w:t>верт.разстояние</w:t>
            </w:r>
            <w:proofErr w:type="spellEnd"/>
            <w:r w:rsidRPr="004F04C6">
              <w:rPr>
                <w:i/>
                <w:iCs/>
                <w:sz w:val="22"/>
                <w:szCs w:val="22"/>
                <w:lang w:val="en-GB" w:eastAsia="en-GB"/>
              </w:rPr>
              <w:t xml:space="preserve"> - </w:t>
            </w:r>
            <w:proofErr w:type="spellStart"/>
            <w:r w:rsidRPr="004F04C6">
              <w:rPr>
                <w:i/>
                <w:iCs/>
                <w:sz w:val="22"/>
                <w:szCs w:val="22"/>
                <w:lang w:val="en-GB" w:eastAsia="en-GB"/>
              </w:rPr>
              <w:t>ръчно</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rsidR="004F04C6" w:rsidRPr="004F04C6" w:rsidRDefault="004F04C6" w:rsidP="004F04C6">
            <w:pPr>
              <w:jc w:val="center"/>
              <w:rPr>
                <w:i/>
                <w:iCs/>
                <w:sz w:val="22"/>
                <w:szCs w:val="22"/>
                <w:lang w:val="en-GB" w:eastAsia="en-GB"/>
              </w:rPr>
            </w:pPr>
            <w:r w:rsidRPr="004F04C6">
              <w:rPr>
                <w:i/>
                <w:iCs/>
                <w:sz w:val="22"/>
                <w:szCs w:val="22"/>
                <w:lang w:val="en-GB" w:eastAsia="en-GB"/>
              </w:rPr>
              <w:t>м3</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4F04C6" w:rsidRPr="004F04C6" w:rsidRDefault="004F04C6" w:rsidP="004F04C6">
            <w:pPr>
              <w:jc w:val="right"/>
              <w:rPr>
                <w:i/>
                <w:iCs/>
                <w:sz w:val="22"/>
                <w:szCs w:val="22"/>
                <w:lang w:val="en-GB" w:eastAsia="en-GB"/>
              </w:rPr>
            </w:pPr>
            <w:r w:rsidRPr="004F04C6">
              <w:rPr>
                <w:i/>
                <w:iCs/>
                <w:sz w:val="22"/>
                <w:szCs w:val="22"/>
                <w:lang w:val="en-GB" w:eastAsia="en-GB"/>
              </w:rPr>
              <w:t>1002.58</w:t>
            </w:r>
          </w:p>
        </w:tc>
      </w:tr>
      <w:tr w:rsidR="004F04C6" w:rsidRPr="004F04C6" w:rsidTr="004F04C6">
        <w:trPr>
          <w:trHeight w:val="57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4F04C6" w:rsidRPr="004F04C6" w:rsidRDefault="004F04C6" w:rsidP="004F04C6">
            <w:pPr>
              <w:jc w:val="center"/>
              <w:rPr>
                <w:i/>
                <w:iCs/>
                <w:sz w:val="22"/>
                <w:szCs w:val="22"/>
                <w:lang w:val="en-GB" w:eastAsia="en-GB"/>
              </w:rPr>
            </w:pPr>
            <w:r w:rsidRPr="004F04C6">
              <w:rPr>
                <w:i/>
                <w:iCs/>
                <w:sz w:val="22"/>
                <w:szCs w:val="22"/>
                <w:lang w:val="en-GB" w:eastAsia="en-GB"/>
              </w:rPr>
              <w:t>6</w:t>
            </w:r>
          </w:p>
        </w:tc>
        <w:tc>
          <w:tcPr>
            <w:tcW w:w="6499" w:type="dxa"/>
            <w:tcBorders>
              <w:top w:val="nil"/>
              <w:left w:val="nil"/>
              <w:bottom w:val="single" w:sz="4" w:space="0" w:color="auto"/>
              <w:right w:val="single" w:sz="4" w:space="0" w:color="auto"/>
            </w:tcBorders>
            <w:shd w:val="clear" w:color="auto" w:fill="auto"/>
            <w:vAlign w:val="bottom"/>
            <w:hideMark/>
          </w:tcPr>
          <w:p w:rsidR="004F04C6" w:rsidRPr="004F04C6" w:rsidRDefault="0073621C" w:rsidP="004F04C6">
            <w:pPr>
              <w:rPr>
                <w:i/>
                <w:iCs/>
                <w:sz w:val="22"/>
                <w:szCs w:val="22"/>
                <w:lang w:val="en-GB" w:eastAsia="en-GB"/>
              </w:rPr>
            </w:pPr>
            <w:proofErr w:type="spellStart"/>
            <w:r w:rsidRPr="004F04C6">
              <w:rPr>
                <w:i/>
                <w:iCs/>
                <w:sz w:val="22"/>
                <w:szCs w:val="22"/>
                <w:lang w:val="en-GB" w:eastAsia="en-GB"/>
              </w:rPr>
              <w:t>натоварване</w:t>
            </w:r>
            <w:proofErr w:type="spellEnd"/>
            <w:r w:rsidRPr="004F04C6">
              <w:rPr>
                <w:i/>
                <w:iCs/>
                <w:sz w:val="22"/>
                <w:szCs w:val="22"/>
                <w:lang w:val="en-GB" w:eastAsia="en-GB"/>
              </w:rPr>
              <w:t xml:space="preserve"> </w:t>
            </w:r>
            <w:proofErr w:type="spellStart"/>
            <w:r w:rsidRPr="004F04C6">
              <w:rPr>
                <w:i/>
                <w:iCs/>
                <w:sz w:val="22"/>
                <w:szCs w:val="22"/>
                <w:lang w:val="en-GB" w:eastAsia="en-GB"/>
              </w:rPr>
              <w:t>на</w:t>
            </w:r>
            <w:proofErr w:type="spellEnd"/>
            <w:r w:rsidRPr="004F04C6">
              <w:rPr>
                <w:i/>
                <w:iCs/>
                <w:sz w:val="22"/>
                <w:szCs w:val="22"/>
                <w:lang w:val="en-GB" w:eastAsia="en-GB"/>
              </w:rPr>
              <w:t xml:space="preserve"> </w:t>
            </w:r>
            <w:proofErr w:type="spellStart"/>
            <w:r w:rsidRPr="004F04C6">
              <w:rPr>
                <w:i/>
                <w:iCs/>
                <w:sz w:val="22"/>
                <w:szCs w:val="22"/>
                <w:lang w:val="en-GB" w:eastAsia="en-GB"/>
              </w:rPr>
              <w:t>земна</w:t>
            </w:r>
            <w:proofErr w:type="spellEnd"/>
            <w:r w:rsidRPr="004F04C6">
              <w:rPr>
                <w:i/>
                <w:iCs/>
                <w:sz w:val="22"/>
                <w:szCs w:val="22"/>
                <w:lang w:val="en-GB" w:eastAsia="en-GB"/>
              </w:rPr>
              <w:t xml:space="preserve"> </w:t>
            </w:r>
            <w:proofErr w:type="spellStart"/>
            <w:r w:rsidRPr="004F04C6">
              <w:rPr>
                <w:i/>
                <w:iCs/>
                <w:sz w:val="22"/>
                <w:szCs w:val="22"/>
                <w:lang w:val="en-GB" w:eastAsia="en-GB"/>
              </w:rPr>
              <w:t>почва</w:t>
            </w:r>
            <w:proofErr w:type="spellEnd"/>
            <w:r w:rsidRPr="004F04C6">
              <w:rPr>
                <w:i/>
                <w:iCs/>
                <w:sz w:val="22"/>
                <w:szCs w:val="22"/>
                <w:lang w:val="en-GB" w:eastAsia="en-GB"/>
              </w:rPr>
              <w:t xml:space="preserve"> </w:t>
            </w:r>
            <w:proofErr w:type="spellStart"/>
            <w:r w:rsidRPr="004F04C6">
              <w:rPr>
                <w:i/>
                <w:iCs/>
                <w:sz w:val="22"/>
                <w:szCs w:val="22"/>
                <w:lang w:val="en-GB" w:eastAsia="en-GB"/>
              </w:rPr>
              <w:t>на</w:t>
            </w:r>
            <w:proofErr w:type="spellEnd"/>
            <w:r w:rsidRPr="004F04C6">
              <w:rPr>
                <w:i/>
                <w:iCs/>
                <w:sz w:val="22"/>
                <w:szCs w:val="22"/>
                <w:lang w:val="en-GB" w:eastAsia="en-GB"/>
              </w:rPr>
              <w:t xml:space="preserve"> </w:t>
            </w:r>
            <w:proofErr w:type="spellStart"/>
            <w:r w:rsidRPr="004F04C6">
              <w:rPr>
                <w:i/>
                <w:iCs/>
                <w:sz w:val="22"/>
                <w:szCs w:val="22"/>
                <w:lang w:val="en-GB" w:eastAsia="en-GB"/>
              </w:rPr>
              <w:t>камион</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rsidR="004F04C6" w:rsidRPr="004F04C6" w:rsidRDefault="004F04C6" w:rsidP="004F04C6">
            <w:pPr>
              <w:jc w:val="center"/>
              <w:rPr>
                <w:i/>
                <w:iCs/>
                <w:sz w:val="22"/>
                <w:szCs w:val="22"/>
                <w:lang w:val="en-GB" w:eastAsia="en-GB"/>
              </w:rPr>
            </w:pPr>
            <w:r w:rsidRPr="004F04C6">
              <w:rPr>
                <w:i/>
                <w:iCs/>
                <w:sz w:val="22"/>
                <w:szCs w:val="22"/>
                <w:lang w:val="en-GB" w:eastAsia="en-GB"/>
              </w:rPr>
              <w:t>м3</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4F04C6" w:rsidRPr="004F04C6" w:rsidRDefault="004F04C6" w:rsidP="004F04C6">
            <w:pPr>
              <w:jc w:val="right"/>
              <w:rPr>
                <w:i/>
                <w:iCs/>
                <w:sz w:val="22"/>
                <w:szCs w:val="22"/>
                <w:lang w:val="en-GB" w:eastAsia="en-GB"/>
              </w:rPr>
            </w:pPr>
            <w:r w:rsidRPr="004F04C6">
              <w:rPr>
                <w:i/>
                <w:iCs/>
                <w:sz w:val="22"/>
                <w:szCs w:val="22"/>
                <w:lang w:val="en-GB" w:eastAsia="en-GB"/>
              </w:rPr>
              <w:t>1002.58</w:t>
            </w:r>
          </w:p>
        </w:tc>
      </w:tr>
      <w:tr w:rsidR="004F04C6" w:rsidRPr="004F04C6" w:rsidTr="004F04C6">
        <w:trPr>
          <w:trHeight w:val="28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4F04C6" w:rsidRPr="004F04C6" w:rsidRDefault="004F04C6" w:rsidP="004F04C6">
            <w:pPr>
              <w:jc w:val="center"/>
              <w:rPr>
                <w:i/>
                <w:iCs/>
                <w:sz w:val="22"/>
                <w:szCs w:val="22"/>
                <w:lang w:val="en-GB" w:eastAsia="en-GB"/>
              </w:rPr>
            </w:pPr>
            <w:r w:rsidRPr="004F04C6">
              <w:rPr>
                <w:i/>
                <w:iCs/>
                <w:sz w:val="22"/>
                <w:szCs w:val="22"/>
                <w:lang w:val="en-GB" w:eastAsia="en-GB"/>
              </w:rPr>
              <w:t>7</w:t>
            </w:r>
          </w:p>
        </w:tc>
        <w:tc>
          <w:tcPr>
            <w:tcW w:w="6499" w:type="dxa"/>
            <w:tcBorders>
              <w:top w:val="nil"/>
              <w:left w:val="nil"/>
              <w:bottom w:val="single" w:sz="4" w:space="0" w:color="auto"/>
              <w:right w:val="single" w:sz="4" w:space="0" w:color="auto"/>
            </w:tcBorders>
            <w:shd w:val="clear" w:color="auto" w:fill="auto"/>
            <w:vAlign w:val="bottom"/>
            <w:hideMark/>
          </w:tcPr>
          <w:p w:rsidR="004F04C6" w:rsidRPr="004F04C6" w:rsidRDefault="0073621C" w:rsidP="004F04C6">
            <w:pPr>
              <w:rPr>
                <w:i/>
                <w:iCs/>
                <w:sz w:val="22"/>
                <w:szCs w:val="22"/>
                <w:lang w:val="en-GB" w:eastAsia="en-GB"/>
              </w:rPr>
            </w:pPr>
            <w:proofErr w:type="spellStart"/>
            <w:r w:rsidRPr="004F04C6">
              <w:rPr>
                <w:i/>
                <w:iCs/>
                <w:sz w:val="22"/>
                <w:szCs w:val="22"/>
                <w:lang w:val="en-GB" w:eastAsia="en-GB"/>
              </w:rPr>
              <w:t>превоз</w:t>
            </w:r>
            <w:proofErr w:type="spellEnd"/>
            <w:r w:rsidRPr="004F04C6">
              <w:rPr>
                <w:i/>
                <w:iCs/>
                <w:sz w:val="22"/>
                <w:szCs w:val="22"/>
                <w:lang w:val="en-GB" w:eastAsia="en-GB"/>
              </w:rPr>
              <w:t xml:space="preserve"> </w:t>
            </w:r>
            <w:proofErr w:type="spellStart"/>
            <w:r w:rsidRPr="004F04C6">
              <w:rPr>
                <w:i/>
                <w:iCs/>
                <w:sz w:val="22"/>
                <w:szCs w:val="22"/>
                <w:lang w:val="en-GB" w:eastAsia="en-GB"/>
              </w:rPr>
              <w:t>на</w:t>
            </w:r>
            <w:proofErr w:type="spellEnd"/>
            <w:r w:rsidRPr="004F04C6">
              <w:rPr>
                <w:i/>
                <w:iCs/>
                <w:sz w:val="22"/>
                <w:szCs w:val="22"/>
                <w:lang w:val="en-GB" w:eastAsia="en-GB"/>
              </w:rPr>
              <w:t xml:space="preserve"> 5 </w:t>
            </w:r>
            <w:proofErr w:type="spellStart"/>
            <w:r w:rsidRPr="004F04C6">
              <w:rPr>
                <w:i/>
                <w:iCs/>
                <w:sz w:val="22"/>
                <w:szCs w:val="22"/>
                <w:lang w:val="en-GB" w:eastAsia="en-GB"/>
              </w:rPr>
              <w:t>км</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rsidR="004F04C6" w:rsidRPr="004F04C6" w:rsidRDefault="004F04C6" w:rsidP="004F04C6">
            <w:pPr>
              <w:jc w:val="center"/>
              <w:rPr>
                <w:i/>
                <w:iCs/>
                <w:sz w:val="22"/>
                <w:szCs w:val="22"/>
                <w:lang w:val="en-GB" w:eastAsia="en-GB"/>
              </w:rPr>
            </w:pPr>
            <w:r w:rsidRPr="004F04C6">
              <w:rPr>
                <w:i/>
                <w:iCs/>
                <w:sz w:val="22"/>
                <w:szCs w:val="22"/>
                <w:lang w:val="en-GB" w:eastAsia="en-GB"/>
              </w:rPr>
              <w:t>м3</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4F04C6" w:rsidRPr="004F04C6" w:rsidRDefault="004F04C6" w:rsidP="004F04C6">
            <w:pPr>
              <w:jc w:val="right"/>
              <w:rPr>
                <w:i/>
                <w:iCs/>
                <w:sz w:val="22"/>
                <w:szCs w:val="22"/>
                <w:lang w:val="en-GB" w:eastAsia="en-GB"/>
              </w:rPr>
            </w:pPr>
            <w:r w:rsidRPr="004F04C6">
              <w:rPr>
                <w:i/>
                <w:iCs/>
                <w:sz w:val="22"/>
                <w:szCs w:val="22"/>
                <w:lang w:val="en-GB" w:eastAsia="en-GB"/>
              </w:rPr>
              <w:t>1002.58</w:t>
            </w:r>
          </w:p>
        </w:tc>
      </w:tr>
      <w:tr w:rsidR="004F04C6" w:rsidRPr="004F04C6" w:rsidTr="004F04C6">
        <w:trPr>
          <w:trHeight w:val="57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4F04C6" w:rsidRPr="004F04C6" w:rsidRDefault="004F04C6" w:rsidP="004F04C6">
            <w:pPr>
              <w:jc w:val="center"/>
              <w:rPr>
                <w:i/>
                <w:iCs/>
                <w:sz w:val="22"/>
                <w:szCs w:val="22"/>
                <w:lang w:val="en-GB" w:eastAsia="en-GB"/>
              </w:rPr>
            </w:pPr>
            <w:r w:rsidRPr="004F04C6">
              <w:rPr>
                <w:i/>
                <w:iCs/>
                <w:sz w:val="22"/>
                <w:szCs w:val="22"/>
                <w:lang w:val="en-GB" w:eastAsia="en-GB"/>
              </w:rPr>
              <w:t>8</w:t>
            </w:r>
          </w:p>
        </w:tc>
        <w:tc>
          <w:tcPr>
            <w:tcW w:w="6499" w:type="dxa"/>
            <w:tcBorders>
              <w:top w:val="nil"/>
              <w:left w:val="nil"/>
              <w:bottom w:val="single" w:sz="4" w:space="0" w:color="auto"/>
              <w:right w:val="single" w:sz="4" w:space="0" w:color="auto"/>
            </w:tcBorders>
            <w:shd w:val="clear" w:color="auto" w:fill="auto"/>
            <w:vAlign w:val="bottom"/>
            <w:hideMark/>
          </w:tcPr>
          <w:p w:rsidR="004F04C6" w:rsidRPr="004F04C6" w:rsidRDefault="0073621C" w:rsidP="004F04C6">
            <w:pPr>
              <w:rPr>
                <w:i/>
                <w:iCs/>
                <w:sz w:val="22"/>
                <w:szCs w:val="22"/>
                <w:lang w:val="en-GB" w:eastAsia="en-GB"/>
              </w:rPr>
            </w:pPr>
            <w:proofErr w:type="spellStart"/>
            <w:r w:rsidRPr="004F04C6">
              <w:rPr>
                <w:i/>
                <w:iCs/>
                <w:sz w:val="22"/>
                <w:szCs w:val="22"/>
                <w:lang w:val="en-GB" w:eastAsia="en-GB"/>
              </w:rPr>
              <w:t>пясъчна</w:t>
            </w:r>
            <w:proofErr w:type="spellEnd"/>
            <w:r w:rsidRPr="004F04C6">
              <w:rPr>
                <w:i/>
                <w:iCs/>
                <w:sz w:val="22"/>
                <w:szCs w:val="22"/>
                <w:lang w:val="en-GB" w:eastAsia="en-GB"/>
              </w:rPr>
              <w:t xml:space="preserve"> </w:t>
            </w:r>
            <w:proofErr w:type="spellStart"/>
            <w:r w:rsidRPr="004F04C6">
              <w:rPr>
                <w:i/>
                <w:iCs/>
                <w:sz w:val="22"/>
                <w:szCs w:val="22"/>
                <w:lang w:val="en-GB" w:eastAsia="en-GB"/>
              </w:rPr>
              <w:t>подложка</w:t>
            </w:r>
            <w:proofErr w:type="spellEnd"/>
            <w:r w:rsidRPr="004F04C6">
              <w:rPr>
                <w:i/>
                <w:iCs/>
                <w:sz w:val="22"/>
                <w:szCs w:val="22"/>
                <w:lang w:val="en-GB" w:eastAsia="en-GB"/>
              </w:rPr>
              <w:t xml:space="preserve"> </w:t>
            </w:r>
            <w:proofErr w:type="spellStart"/>
            <w:r w:rsidRPr="004F04C6">
              <w:rPr>
                <w:i/>
                <w:iCs/>
                <w:sz w:val="22"/>
                <w:szCs w:val="22"/>
                <w:lang w:val="en-GB" w:eastAsia="en-GB"/>
              </w:rPr>
              <w:t>под</w:t>
            </w:r>
            <w:proofErr w:type="spellEnd"/>
            <w:r w:rsidRPr="004F04C6">
              <w:rPr>
                <w:i/>
                <w:iCs/>
                <w:sz w:val="22"/>
                <w:szCs w:val="22"/>
                <w:lang w:val="en-GB" w:eastAsia="en-GB"/>
              </w:rPr>
              <w:t xml:space="preserve"> </w:t>
            </w:r>
            <w:proofErr w:type="spellStart"/>
            <w:r w:rsidRPr="004F04C6">
              <w:rPr>
                <w:i/>
                <w:iCs/>
                <w:sz w:val="22"/>
                <w:szCs w:val="22"/>
                <w:lang w:val="en-GB" w:eastAsia="en-GB"/>
              </w:rPr>
              <w:t>тръбопроводи</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rsidR="004F04C6" w:rsidRPr="004F04C6" w:rsidRDefault="004F04C6" w:rsidP="004F04C6">
            <w:pPr>
              <w:jc w:val="center"/>
              <w:rPr>
                <w:i/>
                <w:iCs/>
                <w:sz w:val="22"/>
                <w:szCs w:val="22"/>
                <w:lang w:val="en-GB" w:eastAsia="en-GB"/>
              </w:rPr>
            </w:pPr>
            <w:r w:rsidRPr="004F04C6">
              <w:rPr>
                <w:i/>
                <w:iCs/>
                <w:sz w:val="22"/>
                <w:szCs w:val="22"/>
                <w:lang w:val="en-GB" w:eastAsia="en-GB"/>
              </w:rPr>
              <w:t>м3</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4F04C6" w:rsidRPr="004F04C6" w:rsidRDefault="004F04C6" w:rsidP="004F04C6">
            <w:pPr>
              <w:jc w:val="right"/>
              <w:rPr>
                <w:i/>
                <w:iCs/>
                <w:sz w:val="22"/>
                <w:szCs w:val="22"/>
                <w:lang w:val="en-GB" w:eastAsia="en-GB"/>
              </w:rPr>
            </w:pPr>
            <w:r w:rsidRPr="004F04C6">
              <w:rPr>
                <w:i/>
                <w:iCs/>
                <w:sz w:val="22"/>
                <w:szCs w:val="22"/>
                <w:lang w:val="en-GB" w:eastAsia="en-GB"/>
              </w:rPr>
              <w:t>64.66</w:t>
            </w:r>
          </w:p>
        </w:tc>
      </w:tr>
      <w:tr w:rsidR="004F04C6" w:rsidRPr="004F04C6" w:rsidTr="004F04C6">
        <w:trPr>
          <w:trHeight w:val="28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4F04C6" w:rsidRPr="004F04C6" w:rsidRDefault="004F04C6" w:rsidP="004F04C6">
            <w:pPr>
              <w:jc w:val="center"/>
              <w:rPr>
                <w:i/>
                <w:iCs/>
                <w:sz w:val="22"/>
                <w:szCs w:val="22"/>
                <w:lang w:val="en-GB" w:eastAsia="en-GB"/>
              </w:rPr>
            </w:pPr>
            <w:r w:rsidRPr="004F04C6">
              <w:rPr>
                <w:i/>
                <w:iCs/>
                <w:sz w:val="22"/>
                <w:szCs w:val="22"/>
                <w:lang w:val="en-GB" w:eastAsia="en-GB"/>
              </w:rPr>
              <w:t>9</w:t>
            </w:r>
          </w:p>
        </w:tc>
        <w:tc>
          <w:tcPr>
            <w:tcW w:w="6499" w:type="dxa"/>
            <w:tcBorders>
              <w:top w:val="nil"/>
              <w:left w:val="nil"/>
              <w:bottom w:val="single" w:sz="4" w:space="0" w:color="auto"/>
              <w:right w:val="single" w:sz="4" w:space="0" w:color="auto"/>
            </w:tcBorders>
            <w:shd w:val="clear" w:color="auto" w:fill="auto"/>
            <w:vAlign w:val="bottom"/>
            <w:hideMark/>
          </w:tcPr>
          <w:p w:rsidR="004F04C6" w:rsidRPr="004F04C6" w:rsidRDefault="0073621C" w:rsidP="004F04C6">
            <w:pPr>
              <w:rPr>
                <w:i/>
                <w:iCs/>
                <w:sz w:val="22"/>
                <w:szCs w:val="22"/>
                <w:lang w:val="en-GB" w:eastAsia="en-GB"/>
              </w:rPr>
            </w:pPr>
            <w:proofErr w:type="spellStart"/>
            <w:r w:rsidRPr="004F04C6">
              <w:rPr>
                <w:i/>
                <w:iCs/>
                <w:sz w:val="22"/>
                <w:szCs w:val="22"/>
                <w:lang w:val="en-GB" w:eastAsia="en-GB"/>
              </w:rPr>
              <w:t>пясъчна</w:t>
            </w:r>
            <w:proofErr w:type="spellEnd"/>
            <w:r w:rsidRPr="004F04C6">
              <w:rPr>
                <w:i/>
                <w:iCs/>
                <w:sz w:val="22"/>
                <w:szCs w:val="22"/>
                <w:lang w:val="en-GB" w:eastAsia="en-GB"/>
              </w:rPr>
              <w:t xml:space="preserve"> </w:t>
            </w:r>
            <w:proofErr w:type="spellStart"/>
            <w:r w:rsidRPr="004F04C6">
              <w:rPr>
                <w:i/>
                <w:iCs/>
                <w:sz w:val="22"/>
                <w:szCs w:val="22"/>
                <w:lang w:val="en-GB" w:eastAsia="en-GB"/>
              </w:rPr>
              <w:t>засипка</w:t>
            </w:r>
            <w:proofErr w:type="spellEnd"/>
            <w:r w:rsidRPr="004F04C6">
              <w:rPr>
                <w:i/>
                <w:iCs/>
                <w:sz w:val="22"/>
                <w:szCs w:val="22"/>
                <w:lang w:val="en-GB" w:eastAsia="en-GB"/>
              </w:rPr>
              <w:t xml:space="preserve"> </w:t>
            </w:r>
            <w:proofErr w:type="spellStart"/>
            <w:r w:rsidRPr="004F04C6">
              <w:rPr>
                <w:i/>
                <w:iCs/>
                <w:sz w:val="22"/>
                <w:szCs w:val="22"/>
                <w:lang w:val="en-GB" w:eastAsia="en-GB"/>
              </w:rPr>
              <w:t>на</w:t>
            </w:r>
            <w:proofErr w:type="spellEnd"/>
            <w:r w:rsidRPr="004F04C6">
              <w:rPr>
                <w:i/>
                <w:iCs/>
                <w:sz w:val="22"/>
                <w:szCs w:val="22"/>
                <w:lang w:val="en-GB" w:eastAsia="en-GB"/>
              </w:rPr>
              <w:t xml:space="preserve">  </w:t>
            </w:r>
            <w:proofErr w:type="spellStart"/>
            <w:r w:rsidRPr="004F04C6">
              <w:rPr>
                <w:i/>
                <w:iCs/>
                <w:sz w:val="22"/>
                <w:szCs w:val="22"/>
                <w:lang w:val="en-GB" w:eastAsia="en-GB"/>
              </w:rPr>
              <w:t>тръбопроводи</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rsidR="004F04C6" w:rsidRPr="004F04C6" w:rsidRDefault="004F04C6" w:rsidP="004F04C6">
            <w:pPr>
              <w:jc w:val="center"/>
              <w:rPr>
                <w:i/>
                <w:iCs/>
                <w:sz w:val="22"/>
                <w:szCs w:val="22"/>
                <w:lang w:val="en-GB" w:eastAsia="en-GB"/>
              </w:rPr>
            </w:pPr>
            <w:r w:rsidRPr="004F04C6">
              <w:rPr>
                <w:i/>
                <w:iCs/>
                <w:sz w:val="22"/>
                <w:szCs w:val="22"/>
                <w:lang w:val="en-GB" w:eastAsia="en-GB"/>
              </w:rPr>
              <w:t>м3</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4F04C6" w:rsidRPr="004F04C6" w:rsidRDefault="004F04C6" w:rsidP="004F04C6">
            <w:pPr>
              <w:jc w:val="right"/>
              <w:rPr>
                <w:i/>
                <w:iCs/>
                <w:sz w:val="22"/>
                <w:szCs w:val="22"/>
                <w:lang w:val="en-GB" w:eastAsia="en-GB"/>
              </w:rPr>
            </w:pPr>
            <w:r w:rsidRPr="004F04C6">
              <w:rPr>
                <w:i/>
                <w:iCs/>
                <w:sz w:val="22"/>
                <w:szCs w:val="22"/>
                <w:lang w:val="en-GB" w:eastAsia="en-GB"/>
              </w:rPr>
              <w:t>126.32</w:t>
            </w:r>
          </w:p>
        </w:tc>
      </w:tr>
      <w:tr w:rsidR="004F04C6" w:rsidRPr="004F04C6" w:rsidTr="004F04C6">
        <w:trPr>
          <w:trHeight w:val="28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4F04C6" w:rsidRPr="004F04C6" w:rsidRDefault="004F04C6" w:rsidP="004F04C6">
            <w:pPr>
              <w:jc w:val="center"/>
              <w:rPr>
                <w:i/>
                <w:iCs/>
                <w:sz w:val="22"/>
                <w:szCs w:val="22"/>
                <w:lang w:val="en-GB" w:eastAsia="en-GB"/>
              </w:rPr>
            </w:pPr>
            <w:r w:rsidRPr="004F04C6">
              <w:rPr>
                <w:i/>
                <w:iCs/>
                <w:sz w:val="22"/>
                <w:szCs w:val="22"/>
                <w:lang w:val="en-GB" w:eastAsia="en-GB"/>
              </w:rPr>
              <w:t>10</w:t>
            </w:r>
          </w:p>
        </w:tc>
        <w:tc>
          <w:tcPr>
            <w:tcW w:w="6499" w:type="dxa"/>
            <w:tcBorders>
              <w:top w:val="nil"/>
              <w:left w:val="nil"/>
              <w:bottom w:val="single" w:sz="4" w:space="0" w:color="auto"/>
              <w:right w:val="single" w:sz="4" w:space="0" w:color="auto"/>
            </w:tcBorders>
            <w:shd w:val="clear" w:color="auto" w:fill="auto"/>
            <w:vAlign w:val="bottom"/>
            <w:hideMark/>
          </w:tcPr>
          <w:p w:rsidR="004F04C6" w:rsidRPr="004F04C6" w:rsidRDefault="0073621C" w:rsidP="004F04C6">
            <w:pPr>
              <w:rPr>
                <w:i/>
                <w:iCs/>
                <w:sz w:val="22"/>
                <w:szCs w:val="22"/>
                <w:lang w:val="en-GB" w:eastAsia="en-GB"/>
              </w:rPr>
            </w:pPr>
            <w:proofErr w:type="spellStart"/>
            <w:r w:rsidRPr="004F04C6">
              <w:rPr>
                <w:i/>
                <w:iCs/>
                <w:sz w:val="22"/>
                <w:szCs w:val="22"/>
                <w:lang w:val="en-GB" w:eastAsia="en-GB"/>
              </w:rPr>
              <w:t>баластра</w:t>
            </w:r>
            <w:proofErr w:type="spellEnd"/>
            <w:r w:rsidRPr="004F04C6">
              <w:rPr>
                <w:i/>
                <w:iCs/>
                <w:sz w:val="22"/>
                <w:szCs w:val="22"/>
                <w:lang w:val="en-GB" w:eastAsia="en-GB"/>
              </w:rPr>
              <w:t xml:space="preserve">  </w:t>
            </w:r>
            <w:proofErr w:type="spellStart"/>
            <w:r w:rsidRPr="004F04C6">
              <w:rPr>
                <w:i/>
                <w:iCs/>
                <w:sz w:val="22"/>
                <w:szCs w:val="22"/>
                <w:lang w:val="en-GB" w:eastAsia="en-GB"/>
              </w:rPr>
              <w:t>за</w:t>
            </w:r>
            <w:proofErr w:type="spellEnd"/>
            <w:r w:rsidRPr="004F04C6">
              <w:rPr>
                <w:i/>
                <w:iCs/>
                <w:sz w:val="22"/>
                <w:szCs w:val="22"/>
                <w:lang w:val="en-GB" w:eastAsia="en-GB"/>
              </w:rPr>
              <w:t xml:space="preserve"> </w:t>
            </w:r>
            <w:proofErr w:type="spellStart"/>
            <w:r w:rsidRPr="004F04C6">
              <w:rPr>
                <w:i/>
                <w:iCs/>
                <w:sz w:val="22"/>
                <w:szCs w:val="22"/>
                <w:lang w:val="en-GB" w:eastAsia="en-GB"/>
              </w:rPr>
              <w:t>засипване</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rsidR="004F04C6" w:rsidRPr="004F04C6" w:rsidRDefault="004F04C6" w:rsidP="004F04C6">
            <w:pPr>
              <w:jc w:val="center"/>
              <w:rPr>
                <w:i/>
                <w:iCs/>
                <w:sz w:val="22"/>
                <w:szCs w:val="22"/>
                <w:lang w:val="en-GB" w:eastAsia="en-GB"/>
              </w:rPr>
            </w:pPr>
            <w:r w:rsidRPr="004F04C6">
              <w:rPr>
                <w:i/>
                <w:iCs/>
                <w:sz w:val="22"/>
                <w:szCs w:val="22"/>
                <w:lang w:val="en-GB" w:eastAsia="en-GB"/>
              </w:rPr>
              <w:t>м3</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4F04C6" w:rsidRPr="004F04C6" w:rsidRDefault="004F04C6" w:rsidP="004F04C6">
            <w:pPr>
              <w:jc w:val="right"/>
              <w:rPr>
                <w:i/>
                <w:iCs/>
                <w:sz w:val="22"/>
                <w:szCs w:val="22"/>
                <w:lang w:val="en-GB" w:eastAsia="en-GB"/>
              </w:rPr>
            </w:pPr>
            <w:r w:rsidRPr="004F04C6">
              <w:rPr>
                <w:i/>
                <w:iCs/>
                <w:sz w:val="22"/>
                <w:szCs w:val="22"/>
                <w:lang w:val="en-GB" w:eastAsia="en-GB"/>
              </w:rPr>
              <w:t>709.59</w:t>
            </w:r>
          </w:p>
        </w:tc>
      </w:tr>
      <w:tr w:rsidR="004F04C6" w:rsidRPr="004F04C6" w:rsidTr="004F04C6">
        <w:trPr>
          <w:trHeight w:val="57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4F04C6" w:rsidRPr="004F04C6" w:rsidRDefault="004F04C6" w:rsidP="004F04C6">
            <w:pPr>
              <w:jc w:val="center"/>
              <w:rPr>
                <w:i/>
                <w:iCs/>
                <w:sz w:val="22"/>
                <w:szCs w:val="22"/>
                <w:lang w:val="en-GB" w:eastAsia="en-GB"/>
              </w:rPr>
            </w:pPr>
            <w:r w:rsidRPr="004F04C6">
              <w:rPr>
                <w:i/>
                <w:iCs/>
                <w:sz w:val="22"/>
                <w:szCs w:val="22"/>
                <w:lang w:val="en-GB" w:eastAsia="en-GB"/>
              </w:rPr>
              <w:t>11</w:t>
            </w:r>
          </w:p>
        </w:tc>
        <w:tc>
          <w:tcPr>
            <w:tcW w:w="6499" w:type="dxa"/>
            <w:tcBorders>
              <w:top w:val="nil"/>
              <w:left w:val="nil"/>
              <w:bottom w:val="single" w:sz="4" w:space="0" w:color="auto"/>
              <w:right w:val="single" w:sz="4" w:space="0" w:color="auto"/>
            </w:tcBorders>
            <w:shd w:val="clear" w:color="auto" w:fill="auto"/>
            <w:vAlign w:val="bottom"/>
            <w:hideMark/>
          </w:tcPr>
          <w:p w:rsidR="004F04C6" w:rsidRPr="004F04C6" w:rsidRDefault="0073621C" w:rsidP="004F04C6">
            <w:pPr>
              <w:rPr>
                <w:i/>
                <w:iCs/>
                <w:sz w:val="22"/>
                <w:szCs w:val="22"/>
                <w:lang w:val="en-GB" w:eastAsia="en-GB"/>
              </w:rPr>
            </w:pPr>
            <w:proofErr w:type="spellStart"/>
            <w:r w:rsidRPr="004F04C6">
              <w:rPr>
                <w:i/>
                <w:iCs/>
                <w:sz w:val="22"/>
                <w:szCs w:val="22"/>
                <w:lang w:val="en-GB" w:eastAsia="en-GB"/>
              </w:rPr>
              <w:t>уплътняване</w:t>
            </w:r>
            <w:proofErr w:type="spellEnd"/>
            <w:r w:rsidRPr="004F04C6">
              <w:rPr>
                <w:i/>
                <w:iCs/>
                <w:sz w:val="22"/>
                <w:szCs w:val="22"/>
                <w:lang w:val="en-GB" w:eastAsia="en-GB"/>
              </w:rPr>
              <w:t xml:space="preserve"> </w:t>
            </w:r>
            <w:proofErr w:type="spellStart"/>
            <w:r w:rsidRPr="004F04C6">
              <w:rPr>
                <w:i/>
                <w:iCs/>
                <w:sz w:val="22"/>
                <w:szCs w:val="22"/>
                <w:lang w:val="en-GB" w:eastAsia="en-GB"/>
              </w:rPr>
              <w:t>изкоп</w:t>
            </w:r>
            <w:proofErr w:type="spellEnd"/>
            <w:r w:rsidRPr="004F04C6">
              <w:rPr>
                <w:i/>
                <w:iCs/>
                <w:sz w:val="22"/>
                <w:szCs w:val="22"/>
                <w:lang w:val="en-GB" w:eastAsia="en-GB"/>
              </w:rPr>
              <w:t xml:space="preserve"> с </w:t>
            </w:r>
            <w:proofErr w:type="spellStart"/>
            <w:r w:rsidRPr="004F04C6">
              <w:rPr>
                <w:i/>
                <w:iCs/>
                <w:sz w:val="22"/>
                <w:szCs w:val="22"/>
                <w:lang w:val="en-GB" w:eastAsia="en-GB"/>
              </w:rPr>
              <w:t>пневматична</w:t>
            </w:r>
            <w:proofErr w:type="spellEnd"/>
            <w:r w:rsidRPr="004F04C6">
              <w:rPr>
                <w:i/>
                <w:iCs/>
                <w:sz w:val="22"/>
                <w:szCs w:val="22"/>
                <w:lang w:val="en-GB" w:eastAsia="en-GB"/>
              </w:rPr>
              <w:t xml:space="preserve"> </w:t>
            </w:r>
            <w:proofErr w:type="spellStart"/>
            <w:r w:rsidRPr="004F04C6">
              <w:rPr>
                <w:i/>
                <w:iCs/>
                <w:sz w:val="22"/>
                <w:szCs w:val="22"/>
                <w:lang w:val="en-GB" w:eastAsia="en-GB"/>
              </w:rPr>
              <w:t>трамбовка</w:t>
            </w:r>
            <w:proofErr w:type="spellEnd"/>
            <w:r w:rsidRPr="004F04C6">
              <w:rPr>
                <w:i/>
                <w:iCs/>
                <w:sz w:val="22"/>
                <w:szCs w:val="22"/>
                <w:lang w:val="en-GB" w:eastAsia="en-GB"/>
              </w:rPr>
              <w:t xml:space="preserve"> </w:t>
            </w:r>
            <w:proofErr w:type="spellStart"/>
            <w:r w:rsidRPr="004F04C6">
              <w:rPr>
                <w:i/>
                <w:iCs/>
                <w:sz w:val="22"/>
                <w:szCs w:val="22"/>
                <w:lang w:val="en-GB" w:eastAsia="en-GB"/>
              </w:rPr>
              <w:t>на</w:t>
            </w:r>
            <w:proofErr w:type="spellEnd"/>
            <w:r w:rsidRPr="004F04C6">
              <w:rPr>
                <w:i/>
                <w:iCs/>
                <w:sz w:val="22"/>
                <w:szCs w:val="22"/>
                <w:lang w:val="en-GB" w:eastAsia="en-GB"/>
              </w:rPr>
              <w:t xml:space="preserve"> </w:t>
            </w:r>
            <w:proofErr w:type="spellStart"/>
            <w:r w:rsidRPr="004F04C6">
              <w:rPr>
                <w:i/>
                <w:iCs/>
                <w:sz w:val="22"/>
                <w:szCs w:val="22"/>
                <w:lang w:val="en-GB" w:eastAsia="en-GB"/>
              </w:rPr>
              <w:t>пластове</w:t>
            </w:r>
            <w:proofErr w:type="spellEnd"/>
            <w:r w:rsidRPr="004F04C6">
              <w:rPr>
                <w:i/>
                <w:iCs/>
                <w:sz w:val="22"/>
                <w:szCs w:val="22"/>
                <w:lang w:val="en-GB" w:eastAsia="en-GB"/>
              </w:rPr>
              <w:t xml:space="preserve"> </w:t>
            </w:r>
            <w:proofErr w:type="spellStart"/>
            <w:r w:rsidRPr="004F04C6">
              <w:rPr>
                <w:i/>
                <w:iCs/>
                <w:sz w:val="22"/>
                <w:szCs w:val="22"/>
                <w:lang w:val="en-GB" w:eastAsia="en-GB"/>
              </w:rPr>
              <w:t>по</w:t>
            </w:r>
            <w:proofErr w:type="spellEnd"/>
            <w:r w:rsidRPr="004F04C6">
              <w:rPr>
                <w:i/>
                <w:iCs/>
                <w:sz w:val="22"/>
                <w:szCs w:val="22"/>
                <w:lang w:val="en-GB" w:eastAsia="en-GB"/>
              </w:rPr>
              <w:t xml:space="preserve"> 20см.</w:t>
            </w:r>
          </w:p>
        </w:tc>
        <w:tc>
          <w:tcPr>
            <w:tcW w:w="850" w:type="dxa"/>
            <w:tcBorders>
              <w:top w:val="nil"/>
              <w:left w:val="nil"/>
              <w:bottom w:val="single" w:sz="4" w:space="0" w:color="auto"/>
              <w:right w:val="single" w:sz="4" w:space="0" w:color="auto"/>
            </w:tcBorders>
            <w:shd w:val="clear" w:color="auto" w:fill="auto"/>
            <w:noWrap/>
            <w:vAlign w:val="bottom"/>
            <w:hideMark/>
          </w:tcPr>
          <w:p w:rsidR="004F04C6" w:rsidRPr="004F04C6" w:rsidRDefault="004F04C6" w:rsidP="004F04C6">
            <w:pPr>
              <w:jc w:val="center"/>
              <w:rPr>
                <w:i/>
                <w:iCs/>
                <w:sz w:val="22"/>
                <w:szCs w:val="22"/>
                <w:lang w:val="en-GB" w:eastAsia="en-GB"/>
              </w:rPr>
            </w:pPr>
            <w:r w:rsidRPr="004F04C6">
              <w:rPr>
                <w:i/>
                <w:iCs/>
                <w:sz w:val="22"/>
                <w:szCs w:val="22"/>
                <w:lang w:val="en-GB" w:eastAsia="en-GB"/>
              </w:rPr>
              <w:t>м3</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4F04C6" w:rsidRPr="004F04C6" w:rsidRDefault="004F04C6" w:rsidP="004F04C6">
            <w:pPr>
              <w:jc w:val="right"/>
              <w:rPr>
                <w:i/>
                <w:iCs/>
                <w:sz w:val="22"/>
                <w:szCs w:val="22"/>
                <w:lang w:val="en-GB" w:eastAsia="en-GB"/>
              </w:rPr>
            </w:pPr>
            <w:r w:rsidRPr="004F04C6">
              <w:rPr>
                <w:i/>
                <w:iCs/>
                <w:sz w:val="22"/>
                <w:szCs w:val="22"/>
                <w:lang w:val="en-GB" w:eastAsia="en-GB"/>
              </w:rPr>
              <w:t>709.59</w:t>
            </w:r>
          </w:p>
        </w:tc>
      </w:tr>
      <w:tr w:rsidR="004F04C6" w:rsidRPr="004F04C6" w:rsidTr="004F04C6">
        <w:trPr>
          <w:trHeight w:val="63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4F04C6" w:rsidRPr="004F04C6" w:rsidRDefault="004F04C6" w:rsidP="004F04C6">
            <w:pPr>
              <w:jc w:val="center"/>
              <w:rPr>
                <w:i/>
                <w:iCs/>
                <w:sz w:val="22"/>
                <w:szCs w:val="22"/>
                <w:lang w:val="en-GB" w:eastAsia="en-GB"/>
              </w:rPr>
            </w:pPr>
            <w:r w:rsidRPr="004F04C6">
              <w:rPr>
                <w:i/>
                <w:iCs/>
                <w:sz w:val="22"/>
                <w:szCs w:val="22"/>
                <w:lang w:val="en-GB" w:eastAsia="en-GB"/>
              </w:rPr>
              <w:t>12</w:t>
            </w:r>
          </w:p>
        </w:tc>
        <w:tc>
          <w:tcPr>
            <w:tcW w:w="6499" w:type="dxa"/>
            <w:tcBorders>
              <w:top w:val="nil"/>
              <w:left w:val="nil"/>
              <w:bottom w:val="single" w:sz="4" w:space="0" w:color="auto"/>
              <w:right w:val="single" w:sz="4" w:space="0" w:color="auto"/>
            </w:tcBorders>
            <w:shd w:val="clear" w:color="auto" w:fill="auto"/>
            <w:vAlign w:val="bottom"/>
            <w:hideMark/>
          </w:tcPr>
          <w:p w:rsidR="004F04C6" w:rsidRPr="004F04C6" w:rsidRDefault="0073621C" w:rsidP="004F04C6">
            <w:pPr>
              <w:rPr>
                <w:i/>
                <w:iCs/>
                <w:sz w:val="22"/>
                <w:szCs w:val="22"/>
                <w:lang w:val="en-GB" w:eastAsia="en-GB"/>
              </w:rPr>
            </w:pPr>
            <w:proofErr w:type="spellStart"/>
            <w:r w:rsidRPr="004F04C6">
              <w:rPr>
                <w:i/>
                <w:iCs/>
                <w:sz w:val="22"/>
                <w:szCs w:val="22"/>
                <w:lang w:val="en-GB" w:eastAsia="en-GB"/>
              </w:rPr>
              <w:t>разриване</w:t>
            </w:r>
            <w:proofErr w:type="spellEnd"/>
            <w:r w:rsidRPr="004F04C6">
              <w:rPr>
                <w:i/>
                <w:iCs/>
                <w:sz w:val="22"/>
                <w:szCs w:val="22"/>
                <w:lang w:val="en-GB" w:eastAsia="en-GB"/>
              </w:rPr>
              <w:t xml:space="preserve"> с </w:t>
            </w:r>
            <w:proofErr w:type="spellStart"/>
            <w:r w:rsidRPr="004F04C6">
              <w:rPr>
                <w:i/>
                <w:iCs/>
                <w:sz w:val="22"/>
                <w:szCs w:val="22"/>
                <w:lang w:val="en-GB" w:eastAsia="en-GB"/>
              </w:rPr>
              <w:t>булдозер</w:t>
            </w:r>
            <w:proofErr w:type="spellEnd"/>
            <w:r w:rsidRPr="004F04C6">
              <w:rPr>
                <w:i/>
                <w:iCs/>
                <w:sz w:val="22"/>
                <w:szCs w:val="22"/>
                <w:lang w:val="en-GB" w:eastAsia="en-GB"/>
              </w:rPr>
              <w:t xml:space="preserve"> </w:t>
            </w:r>
            <w:proofErr w:type="spellStart"/>
            <w:r w:rsidRPr="004F04C6">
              <w:rPr>
                <w:i/>
                <w:iCs/>
                <w:sz w:val="22"/>
                <w:szCs w:val="22"/>
                <w:lang w:val="en-GB" w:eastAsia="en-GB"/>
              </w:rPr>
              <w:t>или</w:t>
            </w:r>
            <w:proofErr w:type="spellEnd"/>
            <w:r w:rsidRPr="004F04C6">
              <w:rPr>
                <w:i/>
                <w:iCs/>
                <w:sz w:val="22"/>
                <w:szCs w:val="22"/>
                <w:lang w:val="en-GB" w:eastAsia="en-GB"/>
              </w:rPr>
              <w:t xml:space="preserve"> </w:t>
            </w:r>
            <w:proofErr w:type="spellStart"/>
            <w:r w:rsidRPr="004F04C6">
              <w:rPr>
                <w:i/>
                <w:iCs/>
                <w:sz w:val="22"/>
                <w:szCs w:val="22"/>
                <w:lang w:val="en-GB" w:eastAsia="en-GB"/>
              </w:rPr>
              <w:t>засипване</w:t>
            </w:r>
            <w:proofErr w:type="spellEnd"/>
            <w:r w:rsidRPr="004F04C6">
              <w:rPr>
                <w:i/>
                <w:iCs/>
                <w:sz w:val="22"/>
                <w:szCs w:val="22"/>
                <w:lang w:val="en-GB" w:eastAsia="en-GB"/>
              </w:rPr>
              <w:t xml:space="preserve"> </w:t>
            </w:r>
            <w:proofErr w:type="spellStart"/>
            <w:r w:rsidRPr="004F04C6">
              <w:rPr>
                <w:i/>
                <w:iCs/>
                <w:sz w:val="22"/>
                <w:szCs w:val="22"/>
                <w:lang w:val="en-GB" w:eastAsia="en-GB"/>
              </w:rPr>
              <w:t>изкопи</w:t>
            </w:r>
            <w:proofErr w:type="spellEnd"/>
            <w:r w:rsidRPr="004F04C6">
              <w:rPr>
                <w:i/>
                <w:iCs/>
                <w:sz w:val="22"/>
                <w:szCs w:val="22"/>
                <w:lang w:val="en-GB" w:eastAsia="en-GB"/>
              </w:rPr>
              <w:t xml:space="preserve"> с пробег-100м </w:t>
            </w:r>
            <w:proofErr w:type="spellStart"/>
            <w:r w:rsidRPr="004F04C6">
              <w:rPr>
                <w:i/>
                <w:iCs/>
                <w:sz w:val="22"/>
                <w:szCs w:val="22"/>
                <w:lang w:val="en-GB" w:eastAsia="en-GB"/>
              </w:rPr>
              <w:t>при</w:t>
            </w:r>
            <w:proofErr w:type="spellEnd"/>
            <w:r w:rsidRPr="004F04C6">
              <w:rPr>
                <w:i/>
                <w:iCs/>
                <w:sz w:val="22"/>
                <w:szCs w:val="22"/>
                <w:lang w:val="en-GB" w:eastAsia="en-GB"/>
              </w:rPr>
              <w:t xml:space="preserve"> </w:t>
            </w:r>
            <w:proofErr w:type="spellStart"/>
            <w:r w:rsidRPr="004F04C6">
              <w:rPr>
                <w:i/>
                <w:iCs/>
                <w:sz w:val="22"/>
                <w:szCs w:val="22"/>
                <w:lang w:val="en-GB" w:eastAsia="en-GB"/>
              </w:rPr>
              <w:t>ут.у-вия</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4F04C6" w:rsidRPr="004F04C6" w:rsidRDefault="004F04C6" w:rsidP="004F04C6">
            <w:pPr>
              <w:jc w:val="center"/>
              <w:rPr>
                <w:i/>
                <w:iCs/>
                <w:sz w:val="22"/>
                <w:szCs w:val="22"/>
                <w:lang w:val="en-GB" w:eastAsia="en-GB"/>
              </w:rPr>
            </w:pPr>
            <w:r w:rsidRPr="004F04C6">
              <w:rPr>
                <w:i/>
                <w:iCs/>
                <w:sz w:val="22"/>
                <w:szCs w:val="22"/>
                <w:lang w:val="en-GB" w:eastAsia="en-GB"/>
              </w:rPr>
              <w:t>м3</w:t>
            </w:r>
          </w:p>
        </w:tc>
        <w:tc>
          <w:tcPr>
            <w:tcW w:w="1120" w:type="dxa"/>
            <w:gridSpan w:val="2"/>
            <w:tcBorders>
              <w:top w:val="nil"/>
              <w:left w:val="nil"/>
              <w:bottom w:val="single" w:sz="4" w:space="0" w:color="auto"/>
              <w:right w:val="single" w:sz="4" w:space="0" w:color="auto"/>
            </w:tcBorders>
            <w:shd w:val="clear" w:color="auto" w:fill="auto"/>
            <w:vAlign w:val="bottom"/>
            <w:hideMark/>
          </w:tcPr>
          <w:p w:rsidR="004F04C6" w:rsidRPr="004F04C6" w:rsidRDefault="004F04C6" w:rsidP="004F04C6">
            <w:pPr>
              <w:jc w:val="right"/>
              <w:rPr>
                <w:i/>
                <w:iCs/>
                <w:sz w:val="22"/>
                <w:szCs w:val="22"/>
                <w:lang w:val="en-GB" w:eastAsia="en-GB"/>
              </w:rPr>
            </w:pPr>
            <w:r w:rsidRPr="004F04C6">
              <w:rPr>
                <w:i/>
                <w:iCs/>
                <w:sz w:val="22"/>
                <w:szCs w:val="22"/>
                <w:lang w:val="en-GB" w:eastAsia="en-GB"/>
              </w:rPr>
              <w:t>709.59</w:t>
            </w:r>
          </w:p>
        </w:tc>
      </w:tr>
      <w:tr w:rsidR="004F04C6" w:rsidRPr="004F04C6" w:rsidTr="004F04C6">
        <w:trPr>
          <w:trHeight w:val="57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4F04C6" w:rsidRPr="004F04C6" w:rsidRDefault="004F04C6" w:rsidP="004F04C6">
            <w:pPr>
              <w:jc w:val="center"/>
              <w:rPr>
                <w:i/>
                <w:iCs/>
                <w:sz w:val="22"/>
                <w:szCs w:val="22"/>
                <w:lang w:val="en-GB" w:eastAsia="en-GB"/>
              </w:rPr>
            </w:pPr>
            <w:r w:rsidRPr="004F04C6">
              <w:rPr>
                <w:i/>
                <w:iCs/>
                <w:sz w:val="22"/>
                <w:szCs w:val="22"/>
                <w:lang w:val="en-GB" w:eastAsia="en-GB"/>
              </w:rPr>
              <w:t>13</w:t>
            </w:r>
          </w:p>
        </w:tc>
        <w:tc>
          <w:tcPr>
            <w:tcW w:w="6499" w:type="dxa"/>
            <w:tcBorders>
              <w:top w:val="nil"/>
              <w:left w:val="nil"/>
              <w:bottom w:val="single" w:sz="4" w:space="0" w:color="auto"/>
              <w:right w:val="single" w:sz="4" w:space="0" w:color="auto"/>
            </w:tcBorders>
            <w:shd w:val="clear" w:color="auto" w:fill="auto"/>
            <w:vAlign w:val="bottom"/>
            <w:hideMark/>
          </w:tcPr>
          <w:p w:rsidR="004F04C6" w:rsidRPr="004F04C6" w:rsidRDefault="004F04C6" w:rsidP="004F04C6">
            <w:pPr>
              <w:rPr>
                <w:i/>
                <w:iCs/>
                <w:sz w:val="22"/>
                <w:szCs w:val="22"/>
                <w:lang w:val="en-GB" w:eastAsia="en-GB"/>
              </w:rPr>
            </w:pPr>
            <w:proofErr w:type="spellStart"/>
            <w:r w:rsidRPr="004F04C6">
              <w:rPr>
                <w:i/>
                <w:iCs/>
                <w:sz w:val="22"/>
                <w:szCs w:val="22"/>
                <w:lang w:val="en-GB" w:eastAsia="en-GB"/>
              </w:rPr>
              <w:t>Доставка</w:t>
            </w:r>
            <w:proofErr w:type="spellEnd"/>
            <w:r w:rsidRPr="004F04C6">
              <w:rPr>
                <w:i/>
                <w:iCs/>
                <w:sz w:val="22"/>
                <w:szCs w:val="22"/>
                <w:lang w:val="en-GB" w:eastAsia="en-GB"/>
              </w:rPr>
              <w:t xml:space="preserve"> и </w:t>
            </w:r>
            <w:proofErr w:type="spellStart"/>
            <w:r w:rsidRPr="004F04C6">
              <w:rPr>
                <w:i/>
                <w:iCs/>
                <w:sz w:val="22"/>
                <w:szCs w:val="22"/>
                <w:lang w:val="en-GB" w:eastAsia="en-GB"/>
              </w:rPr>
              <w:t>монтаж</w:t>
            </w:r>
            <w:proofErr w:type="spellEnd"/>
            <w:r w:rsidRPr="004F04C6">
              <w:rPr>
                <w:i/>
                <w:iCs/>
                <w:sz w:val="22"/>
                <w:szCs w:val="22"/>
                <w:lang w:val="en-GB" w:eastAsia="en-GB"/>
              </w:rPr>
              <w:t xml:space="preserve"> </w:t>
            </w:r>
            <w:proofErr w:type="spellStart"/>
            <w:r w:rsidRPr="004F04C6">
              <w:rPr>
                <w:i/>
                <w:iCs/>
                <w:sz w:val="22"/>
                <w:szCs w:val="22"/>
                <w:lang w:val="en-GB" w:eastAsia="en-GB"/>
              </w:rPr>
              <w:t>кръгли</w:t>
            </w:r>
            <w:proofErr w:type="spellEnd"/>
            <w:r w:rsidRPr="004F04C6">
              <w:rPr>
                <w:i/>
                <w:iCs/>
                <w:sz w:val="22"/>
                <w:szCs w:val="22"/>
                <w:lang w:val="en-GB" w:eastAsia="en-GB"/>
              </w:rPr>
              <w:t xml:space="preserve"> </w:t>
            </w:r>
            <w:proofErr w:type="spellStart"/>
            <w:r w:rsidRPr="004F04C6">
              <w:rPr>
                <w:i/>
                <w:iCs/>
                <w:sz w:val="22"/>
                <w:szCs w:val="22"/>
                <w:lang w:val="en-GB" w:eastAsia="en-GB"/>
              </w:rPr>
              <w:t>канали</w:t>
            </w:r>
            <w:proofErr w:type="spellEnd"/>
            <w:r w:rsidRPr="004F04C6">
              <w:rPr>
                <w:i/>
                <w:iCs/>
                <w:sz w:val="22"/>
                <w:szCs w:val="22"/>
                <w:lang w:val="en-GB" w:eastAsia="en-GB"/>
              </w:rPr>
              <w:t xml:space="preserve"> </w:t>
            </w:r>
            <w:proofErr w:type="spellStart"/>
            <w:r w:rsidRPr="004F04C6">
              <w:rPr>
                <w:i/>
                <w:iCs/>
                <w:sz w:val="22"/>
                <w:szCs w:val="22"/>
                <w:lang w:val="en-GB" w:eastAsia="en-GB"/>
              </w:rPr>
              <w:t>от</w:t>
            </w:r>
            <w:proofErr w:type="spellEnd"/>
            <w:r w:rsidRPr="004F04C6">
              <w:rPr>
                <w:i/>
                <w:iCs/>
                <w:sz w:val="22"/>
                <w:szCs w:val="22"/>
                <w:lang w:val="en-GB" w:eastAsia="en-GB"/>
              </w:rPr>
              <w:t xml:space="preserve"> PVC </w:t>
            </w:r>
            <w:proofErr w:type="spellStart"/>
            <w:r w:rsidRPr="004F04C6">
              <w:rPr>
                <w:i/>
                <w:iCs/>
                <w:sz w:val="22"/>
                <w:szCs w:val="22"/>
                <w:lang w:val="en-GB" w:eastAsia="en-GB"/>
              </w:rPr>
              <w:t>тръби</w:t>
            </w:r>
            <w:proofErr w:type="spellEnd"/>
            <w:r w:rsidRPr="004F04C6">
              <w:rPr>
                <w:i/>
                <w:iCs/>
                <w:sz w:val="22"/>
                <w:szCs w:val="22"/>
                <w:lang w:val="en-GB" w:eastAsia="en-GB"/>
              </w:rPr>
              <w:t xml:space="preserve"> ф315мм SN8</w:t>
            </w:r>
          </w:p>
        </w:tc>
        <w:tc>
          <w:tcPr>
            <w:tcW w:w="850" w:type="dxa"/>
            <w:tcBorders>
              <w:top w:val="nil"/>
              <w:left w:val="nil"/>
              <w:bottom w:val="single" w:sz="4" w:space="0" w:color="auto"/>
              <w:right w:val="single" w:sz="4" w:space="0" w:color="auto"/>
            </w:tcBorders>
            <w:shd w:val="clear" w:color="auto" w:fill="auto"/>
            <w:vAlign w:val="bottom"/>
            <w:hideMark/>
          </w:tcPr>
          <w:p w:rsidR="004F04C6" w:rsidRPr="004F04C6" w:rsidRDefault="004F04C6" w:rsidP="004F04C6">
            <w:pPr>
              <w:jc w:val="center"/>
              <w:rPr>
                <w:i/>
                <w:iCs/>
                <w:sz w:val="22"/>
                <w:szCs w:val="22"/>
                <w:lang w:val="en-GB" w:eastAsia="en-GB"/>
              </w:rPr>
            </w:pPr>
            <w:r w:rsidRPr="004F04C6">
              <w:rPr>
                <w:i/>
                <w:iCs/>
                <w:sz w:val="22"/>
                <w:szCs w:val="22"/>
                <w:lang w:val="en-GB" w:eastAsia="en-GB"/>
              </w:rPr>
              <w:t>м</w:t>
            </w:r>
          </w:p>
        </w:tc>
        <w:tc>
          <w:tcPr>
            <w:tcW w:w="1120" w:type="dxa"/>
            <w:gridSpan w:val="2"/>
            <w:tcBorders>
              <w:top w:val="nil"/>
              <w:left w:val="nil"/>
              <w:bottom w:val="single" w:sz="4" w:space="0" w:color="auto"/>
              <w:right w:val="single" w:sz="4" w:space="0" w:color="auto"/>
            </w:tcBorders>
            <w:shd w:val="clear" w:color="auto" w:fill="auto"/>
            <w:vAlign w:val="bottom"/>
            <w:hideMark/>
          </w:tcPr>
          <w:p w:rsidR="004F04C6" w:rsidRPr="004F04C6" w:rsidRDefault="004F04C6" w:rsidP="004F04C6">
            <w:pPr>
              <w:jc w:val="right"/>
              <w:rPr>
                <w:i/>
                <w:iCs/>
                <w:sz w:val="22"/>
                <w:szCs w:val="22"/>
                <w:lang w:val="en-GB" w:eastAsia="en-GB"/>
              </w:rPr>
            </w:pPr>
            <w:r w:rsidRPr="004F04C6">
              <w:rPr>
                <w:i/>
                <w:iCs/>
                <w:sz w:val="22"/>
                <w:szCs w:val="22"/>
                <w:lang w:val="en-GB" w:eastAsia="en-GB"/>
              </w:rPr>
              <w:t>250</w:t>
            </w:r>
          </w:p>
        </w:tc>
      </w:tr>
      <w:tr w:rsidR="004F04C6" w:rsidRPr="004F04C6" w:rsidTr="004F04C6">
        <w:trPr>
          <w:trHeight w:val="54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4F04C6" w:rsidRPr="004F04C6" w:rsidRDefault="004F04C6" w:rsidP="004F04C6">
            <w:pPr>
              <w:jc w:val="center"/>
              <w:rPr>
                <w:i/>
                <w:iCs/>
                <w:sz w:val="22"/>
                <w:szCs w:val="22"/>
                <w:lang w:val="en-GB" w:eastAsia="en-GB"/>
              </w:rPr>
            </w:pPr>
            <w:r w:rsidRPr="004F04C6">
              <w:rPr>
                <w:i/>
                <w:iCs/>
                <w:sz w:val="22"/>
                <w:szCs w:val="22"/>
                <w:lang w:val="en-GB" w:eastAsia="en-GB"/>
              </w:rPr>
              <w:t>14</w:t>
            </w:r>
          </w:p>
        </w:tc>
        <w:tc>
          <w:tcPr>
            <w:tcW w:w="6499" w:type="dxa"/>
            <w:tcBorders>
              <w:top w:val="nil"/>
              <w:left w:val="nil"/>
              <w:bottom w:val="single" w:sz="4" w:space="0" w:color="auto"/>
              <w:right w:val="single" w:sz="4" w:space="0" w:color="auto"/>
            </w:tcBorders>
            <w:shd w:val="clear" w:color="auto" w:fill="auto"/>
            <w:vAlign w:val="bottom"/>
            <w:hideMark/>
          </w:tcPr>
          <w:p w:rsidR="004F04C6" w:rsidRPr="004F04C6" w:rsidRDefault="004F04C6" w:rsidP="004F04C6">
            <w:pPr>
              <w:rPr>
                <w:i/>
                <w:iCs/>
                <w:sz w:val="22"/>
                <w:szCs w:val="22"/>
                <w:lang w:val="en-GB" w:eastAsia="en-GB"/>
              </w:rPr>
            </w:pPr>
            <w:proofErr w:type="spellStart"/>
            <w:r w:rsidRPr="004F04C6">
              <w:rPr>
                <w:i/>
                <w:iCs/>
                <w:sz w:val="22"/>
                <w:szCs w:val="22"/>
                <w:lang w:val="en-GB" w:eastAsia="en-GB"/>
              </w:rPr>
              <w:t>Доставка</w:t>
            </w:r>
            <w:proofErr w:type="spellEnd"/>
            <w:r w:rsidRPr="004F04C6">
              <w:rPr>
                <w:i/>
                <w:iCs/>
                <w:sz w:val="22"/>
                <w:szCs w:val="22"/>
                <w:lang w:val="en-GB" w:eastAsia="en-GB"/>
              </w:rPr>
              <w:t xml:space="preserve"> и </w:t>
            </w:r>
            <w:proofErr w:type="spellStart"/>
            <w:r w:rsidRPr="004F04C6">
              <w:rPr>
                <w:i/>
                <w:iCs/>
                <w:sz w:val="22"/>
                <w:szCs w:val="22"/>
                <w:lang w:val="en-GB" w:eastAsia="en-GB"/>
              </w:rPr>
              <w:t>монтаж</w:t>
            </w:r>
            <w:proofErr w:type="spellEnd"/>
            <w:r w:rsidRPr="004F04C6">
              <w:rPr>
                <w:i/>
                <w:iCs/>
                <w:sz w:val="22"/>
                <w:szCs w:val="22"/>
                <w:lang w:val="en-GB" w:eastAsia="en-GB"/>
              </w:rPr>
              <w:t xml:space="preserve"> </w:t>
            </w:r>
            <w:proofErr w:type="spellStart"/>
            <w:r w:rsidRPr="004F04C6">
              <w:rPr>
                <w:i/>
                <w:iCs/>
                <w:sz w:val="22"/>
                <w:szCs w:val="22"/>
                <w:lang w:val="en-GB" w:eastAsia="en-GB"/>
              </w:rPr>
              <w:t>кръгли</w:t>
            </w:r>
            <w:proofErr w:type="spellEnd"/>
            <w:r w:rsidRPr="004F04C6">
              <w:rPr>
                <w:i/>
                <w:iCs/>
                <w:sz w:val="22"/>
                <w:szCs w:val="22"/>
                <w:lang w:val="en-GB" w:eastAsia="en-GB"/>
              </w:rPr>
              <w:t xml:space="preserve"> </w:t>
            </w:r>
            <w:proofErr w:type="spellStart"/>
            <w:r w:rsidRPr="004F04C6">
              <w:rPr>
                <w:i/>
                <w:iCs/>
                <w:sz w:val="22"/>
                <w:szCs w:val="22"/>
                <w:lang w:val="en-GB" w:eastAsia="en-GB"/>
              </w:rPr>
              <w:t>канали</w:t>
            </w:r>
            <w:proofErr w:type="spellEnd"/>
            <w:r w:rsidRPr="004F04C6">
              <w:rPr>
                <w:i/>
                <w:iCs/>
                <w:sz w:val="22"/>
                <w:szCs w:val="22"/>
                <w:lang w:val="en-GB" w:eastAsia="en-GB"/>
              </w:rPr>
              <w:t xml:space="preserve"> </w:t>
            </w:r>
            <w:proofErr w:type="spellStart"/>
            <w:r w:rsidRPr="004F04C6">
              <w:rPr>
                <w:i/>
                <w:iCs/>
                <w:sz w:val="22"/>
                <w:szCs w:val="22"/>
                <w:lang w:val="en-GB" w:eastAsia="en-GB"/>
              </w:rPr>
              <w:t>от</w:t>
            </w:r>
            <w:proofErr w:type="spellEnd"/>
            <w:r w:rsidRPr="004F04C6">
              <w:rPr>
                <w:i/>
                <w:iCs/>
                <w:sz w:val="22"/>
                <w:szCs w:val="22"/>
                <w:lang w:val="en-GB" w:eastAsia="en-GB"/>
              </w:rPr>
              <w:t xml:space="preserve"> PVC </w:t>
            </w:r>
            <w:proofErr w:type="spellStart"/>
            <w:r w:rsidRPr="004F04C6">
              <w:rPr>
                <w:i/>
                <w:iCs/>
                <w:sz w:val="22"/>
                <w:szCs w:val="22"/>
                <w:lang w:val="en-GB" w:eastAsia="en-GB"/>
              </w:rPr>
              <w:t>тръби</w:t>
            </w:r>
            <w:proofErr w:type="spellEnd"/>
            <w:r w:rsidRPr="004F04C6">
              <w:rPr>
                <w:i/>
                <w:iCs/>
                <w:sz w:val="22"/>
                <w:szCs w:val="22"/>
                <w:lang w:val="en-GB" w:eastAsia="en-GB"/>
              </w:rPr>
              <w:t xml:space="preserve"> ф250мм SN8 </w:t>
            </w:r>
            <w:proofErr w:type="spellStart"/>
            <w:r w:rsidRPr="004F04C6">
              <w:rPr>
                <w:i/>
                <w:iCs/>
                <w:sz w:val="22"/>
                <w:szCs w:val="22"/>
                <w:lang w:val="en-GB" w:eastAsia="en-GB"/>
              </w:rPr>
              <w:t>за</w:t>
            </w:r>
            <w:proofErr w:type="spellEnd"/>
            <w:r w:rsidRPr="004F04C6">
              <w:rPr>
                <w:i/>
                <w:iCs/>
                <w:sz w:val="22"/>
                <w:szCs w:val="22"/>
                <w:lang w:val="en-GB" w:eastAsia="en-GB"/>
              </w:rPr>
              <w:t xml:space="preserve"> </w:t>
            </w:r>
            <w:proofErr w:type="spellStart"/>
            <w:r w:rsidRPr="004F04C6">
              <w:rPr>
                <w:i/>
                <w:iCs/>
                <w:sz w:val="22"/>
                <w:szCs w:val="22"/>
                <w:lang w:val="en-GB" w:eastAsia="en-GB"/>
              </w:rPr>
              <w:t>включване</w:t>
            </w:r>
            <w:proofErr w:type="spellEnd"/>
            <w:r w:rsidRPr="004F04C6">
              <w:rPr>
                <w:i/>
                <w:iCs/>
                <w:sz w:val="22"/>
                <w:szCs w:val="22"/>
                <w:lang w:val="en-GB" w:eastAsia="en-GB"/>
              </w:rPr>
              <w:t xml:space="preserve"> </w:t>
            </w:r>
            <w:proofErr w:type="spellStart"/>
            <w:r w:rsidRPr="004F04C6">
              <w:rPr>
                <w:i/>
                <w:iCs/>
                <w:sz w:val="22"/>
                <w:szCs w:val="22"/>
                <w:lang w:val="en-GB" w:eastAsia="en-GB"/>
              </w:rPr>
              <w:t>на</w:t>
            </w:r>
            <w:proofErr w:type="spellEnd"/>
            <w:r w:rsidRPr="004F04C6">
              <w:rPr>
                <w:i/>
                <w:iCs/>
                <w:sz w:val="22"/>
                <w:szCs w:val="22"/>
                <w:lang w:val="en-GB" w:eastAsia="en-GB"/>
              </w:rPr>
              <w:t xml:space="preserve"> УО</w:t>
            </w:r>
          </w:p>
        </w:tc>
        <w:tc>
          <w:tcPr>
            <w:tcW w:w="850" w:type="dxa"/>
            <w:tcBorders>
              <w:top w:val="nil"/>
              <w:left w:val="nil"/>
              <w:bottom w:val="single" w:sz="4" w:space="0" w:color="auto"/>
              <w:right w:val="single" w:sz="4" w:space="0" w:color="auto"/>
            </w:tcBorders>
            <w:shd w:val="clear" w:color="auto" w:fill="auto"/>
            <w:vAlign w:val="bottom"/>
            <w:hideMark/>
          </w:tcPr>
          <w:p w:rsidR="004F04C6" w:rsidRPr="004F04C6" w:rsidRDefault="004F04C6" w:rsidP="004F04C6">
            <w:pPr>
              <w:jc w:val="center"/>
              <w:rPr>
                <w:i/>
                <w:iCs/>
                <w:sz w:val="22"/>
                <w:szCs w:val="22"/>
                <w:lang w:val="en-GB" w:eastAsia="en-GB"/>
              </w:rPr>
            </w:pPr>
            <w:r w:rsidRPr="004F04C6">
              <w:rPr>
                <w:i/>
                <w:iCs/>
                <w:sz w:val="22"/>
                <w:szCs w:val="22"/>
                <w:lang w:val="en-GB" w:eastAsia="en-GB"/>
              </w:rPr>
              <w:t>м</w:t>
            </w:r>
          </w:p>
        </w:tc>
        <w:tc>
          <w:tcPr>
            <w:tcW w:w="1120" w:type="dxa"/>
            <w:gridSpan w:val="2"/>
            <w:tcBorders>
              <w:top w:val="nil"/>
              <w:left w:val="nil"/>
              <w:bottom w:val="single" w:sz="4" w:space="0" w:color="auto"/>
              <w:right w:val="single" w:sz="4" w:space="0" w:color="auto"/>
            </w:tcBorders>
            <w:shd w:val="clear" w:color="auto" w:fill="auto"/>
            <w:vAlign w:val="bottom"/>
            <w:hideMark/>
          </w:tcPr>
          <w:p w:rsidR="004F04C6" w:rsidRPr="004F04C6" w:rsidRDefault="004F04C6" w:rsidP="004F04C6">
            <w:pPr>
              <w:jc w:val="right"/>
              <w:rPr>
                <w:i/>
                <w:iCs/>
                <w:sz w:val="22"/>
                <w:szCs w:val="22"/>
                <w:lang w:val="en-GB" w:eastAsia="en-GB"/>
              </w:rPr>
            </w:pPr>
            <w:r w:rsidRPr="004F04C6">
              <w:rPr>
                <w:i/>
                <w:iCs/>
                <w:sz w:val="22"/>
                <w:szCs w:val="22"/>
                <w:lang w:val="en-GB" w:eastAsia="en-GB"/>
              </w:rPr>
              <w:t>65</w:t>
            </w:r>
          </w:p>
        </w:tc>
      </w:tr>
      <w:tr w:rsidR="004F04C6" w:rsidRPr="004F04C6" w:rsidTr="004F04C6">
        <w:trPr>
          <w:trHeight w:val="63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4F04C6" w:rsidRPr="004F04C6" w:rsidRDefault="004F04C6" w:rsidP="004F04C6">
            <w:pPr>
              <w:jc w:val="center"/>
              <w:rPr>
                <w:i/>
                <w:iCs/>
                <w:sz w:val="22"/>
                <w:szCs w:val="22"/>
                <w:lang w:val="en-GB" w:eastAsia="en-GB"/>
              </w:rPr>
            </w:pPr>
            <w:r w:rsidRPr="004F04C6">
              <w:rPr>
                <w:i/>
                <w:iCs/>
                <w:sz w:val="22"/>
                <w:szCs w:val="22"/>
                <w:lang w:val="en-GB" w:eastAsia="en-GB"/>
              </w:rPr>
              <w:t>15</w:t>
            </w:r>
          </w:p>
        </w:tc>
        <w:tc>
          <w:tcPr>
            <w:tcW w:w="6499" w:type="dxa"/>
            <w:tcBorders>
              <w:top w:val="nil"/>
              <w:left w:val="nil"/>
              <w:bottom w:val="single" w:sz="4" w:space="0" w:color="auto"/>
              <w:right w:val="single" w:sz="4" w:space="0" w:color="auto"/>
            </w:tcBorders>
            <w:shd w:val="clear" w:color="auto" w:fill="auto"/>
            <w:vAlign w:val="bottom"/>
            <w:hideMark/>
          </w:tcPr>
          <w:p w:rsidR="004F04C6" w:rsidRPr="004F04C6" w:rsidRDefault="004F04C6" w:rsidP="004F04C6">
            <w:pPr>
              <w:rPr>
                <w:i/>
                <w:iCs/>
                <w:sz w:val="22"/>
                <w:szCs w:val="22"/>
                <w:lang w:val="en-GB" w:eastAsia="en-GB"/>
              </w:rPr>
            </w:pPr>
            <w:proofErr w:type="spellStart"/>
            <w:r w:rsidRPr="004F04C6">
              <w:rPr>
                <w:i/>
                <w:iCs/>
                <w:sz w:val="22"/>
                <w:szCs w:val="22"/>
                <w:lang w:val="en-GB" w:eastAsia="en-GB"/>
              </w:rPr>
              <w:t>Доставка</w:t>
            </w:r>
            <w:proofErr w:type="spellEnd"/>
            <w:r w:rsidRPr="004F04C6">
              <w:rPr>
                <w:i/>
                <w:iCs/>
                <w:sz w:val="22"/>
                <w:szCs w:val="22"/>
                <w:lang w:val="en-GB" w:eastAsia="en-GB"/>
              </w:rPr>
              <w:t xml:space="preserve"> и </w:t>
            </w:r>
            <w:proofErr w:type="spellStart"/>
            <w:r w:rsidRPr="004F04C6">
              <w:rPr>
                <w:i/>
                <w:iCs/>
                <w:sz w:val="22"/>
                <w:szCs w:val="22"/>
                <w:lang w:val="en-GB" w:eastAsia="en-GB"/>
              </w:rPr>
              <w:t>монтаж</w:t>
            </w:r>
            <w:proofErr w:type="spellEnd"/>
            <w:r w:rsidRPr="004F04C6">
              <w:rPr>
                <w:i/>
                <w:iCs/>
                <w:sz w:val="22"/>
                <w:szCs w:val="22"/>
                <w:lang w:val="en-GB" w:eastAsia="en-GB"/>
              </w:rPr>
              <w:t xml:space="preserve"> </w:t>
            </w:r>
            <w:proofErr w:type="spellStart"/>
            <w:r w:rsidRPr="004F04C6">
              <w:rPr>
                <w:i/>
                <w:iCs/>
                <w:sz w:val="22"/>
                <w:szCs w:val="22"/>
                <w:lang w:val="en-GB" w:eastAsia="en-GB"/>
              </w:rPr>
              <w:t>кръгли</w:t>
            </w:r>
            <w:proofErr w:type="spellEnd"/>
            <w:r w:rsidRPr="004F04C6">
              <w:rPr>
                <w:i/>
                <w:iCs/>
                <w:sz w:val="22"/>
                <w:szCs w:val="22"/>
                <w:lang w:val="en-GB" w:eastAsia="en-GB"/>
              </w:rPr>
              <w:t xml:space="preserve"> </w:t>
            </w:r>
            <w:proofErr w:type="spellStart"/>
            <w:r w:rsidRPr="004F04C6">
              <w:rPr>
                <w:i/>
                <w:iCs/>
                <w:sz w:val="22"/>
                <w:szCs w:val="22"/>
                <w:lang w:val="en-GB" w:eastAsia="en-GB"/>
              </w:rPr>
              <w:t>канали</w:t>
            </w:r>
            <w:proofErr w:type="spellEnd"/>
            <w:r w:rsidRPr="004F04C6">
              <w:rPr>
                <w:i/>
                <w:iCs/>
                <w:sz w:val="22"/>
                <w:szCs w:val="22"/>
                <w:lang w:val="en-GB" w:eastAsia="en-GB"/>
              </w:rPr>
              <w:t xml:space="preserve"> </w:t>
            </w:r>
            <w:proofErr w:type="spellStart"/>
            <w:r w:rsidRPr="004F04C6">
              <w:rPr>
                <w:i/>
                <w:iCs/>
                <w:sz w:val="22"/>
                <w:szCs w:val="22"/>
                <w:lang w:val="en-GB" w:eastAsia="en-GB"/>
              </w:rPr>
              <w:t>от</w:t>
            </w:r>
            <w:proofErr w:type="spellEnd"/>
            <w:r w:rsidRPr="004F04C6">
              <w:rPr>
                <w:i/>
                <w:iCs/>
                <w:sz w:val="22"/>
                <w:szCs w:val="22"/>
                <w:lang w:val="en-GB" w:eastAsia="en-GB"/>
              </w:rPr>
              <w:t xml:space="preserve"> PVC </w:t>
            </w:r>
            <w:proofErr w:type="spellStart"/>
            <w:r w:rsidRPr="004F04C6">
              <w:rPr>
                <w:i/>
                <w:iCs/>
                <w:sz w:val="22"/>
                <w:szCs w:val="22"/>
                <w:lang w:val="en-GB" w:eastAsia="en-GB"/>
              </w:rPr>
              <w:t>тръби</w:t>
            </w:r>
            <w:proofErr w:type="spellEnd"/>
            <w:r w:rsidRPr="004F04C6">
              <w:rPr>
                <w:i/>
                <w:iCs/>
                <w:sz w:val="22"/>
                <w:szCs w:val="22"/>
                <w:lang w:val="en-GB" w:eastAsia="en-GB"/>
              </w:rPr>
              <w:t xml:space="preserve"> ф200мм SN8 </w:t>
            </w:r>
            <w:proofErr w:type="spellStart"/>
            <w:r w:rsidRPr="004F04C6">
              <w:rPr>
                <w:i/>
                <w:iCs/>
                <w:sz w:val="22"/>
                <w:szCs w:val="22"/>
                <w:lang w:val="en-GB" w:eastAsia="en-GB"/>
              </w:rPr>
              <w:t>за</w:t>
            </w:r>
            <w:proofErr w:type="spellEnd"/>
            <w:r w:rsidRPr="004F04C6">
              <w:rPr>
                <w:i/>
                <w:iCs/>
                <w:sz w:val="22"/>
                <w:szCs w:val="22"/>
                <w:lang w:val="en-GB" w:eastAsia="en-GB"/>
              </w:rPr>
              <w:t xml:space="preserve"> </w:t>
            </w:r>
            <w:proofErr w:type="spellStart"/>
            <w:r w:rsidRPr="004F04C6">
              <w:rPr>
                <w:i/>
                <w:iCs/>
                <w:sz w:val="22"/>
                <w:szCs w:val="22"/>
                <w:lang w:val="en-GB" w:eastAsia="en-GB"/>
              </w:rPr>
              <w:t>включване</w:t>
            </w:r>
            <w:proofErr w:type="spellEnd"/>
            <w:r w:rsidRPr="004F04C6">
              <w:rPr>
                <w:i/>
                <w:iCs/>
                <w:sz w:val="22"/>
                <w:szCs w:val="22"/>
                <w:lang w:val="en-GB" w:eastAsia="en-GB"/>
              </w:rPr>
              <w:t xml:space="preserve"> </w:t>
            </w:r>
            <w:proofErr w:type="spellStart"/>
            <w:r w:rsidRPr="004F04C6">
              <w:rPr>
                <w:i/>
                <w:iCs/>
                <w:sz w:val="22"/>
                <w:szCs w:val="22"/>
                <w:lang w:val="en-GB" w:eastAsia="en-GB"/>
              </w:rPr>
              <w:t>на</w:t>
            </w:r>
            <w:proofErr w:type="spellEnd"/>
            <w:r w:rsidRPr="004F04C6">
              <w:rPr>
                <w:i/>
                <w:iCs/>
                <w:sz w:val="22"/>
                <w:szCs w:val="22"/>
                <w:lang w:val="en-GB" w:eastAsia="en-GB"/>
              </w:rPr>
              <w:t xml:space="preserve"> УО</w:t>
            </w:r>
          </w:p>
        </w:tc>
        <w:tc>
          <w:tcPr>
            <w:tcW w:w="850" w:type="dxa"/>
            <w:tcBorders>
              <w:top w:val="nil"/>
              <w:left w:val="nil"/>
              <w:bottom w:val="single" w:sz="4" w:space="0" w:color="auto"/>
              <w:right w:val="single" w:sz="4" w:space="0" w:color="auto"/>
            </w:tcBorders>
            <w:shd w:val="clear" w:color="auto" w:fill="auto"/>
            <w:vAlign w:val="bottom"/>
            <w:hideMark/>
          </w:tcPr>
          <w:p w:rsidR="004F04C6" w:rsidRPr="004F04C6" w:rsidRDefault="004F04C6" w:rsidP="004F04C6">
            <w:pPr>
              <w:jc w:val="center"/>
              <w:rPr>
                <w:i/>
                <w:iCs/>
                <w:sz w:val="22"/>
                <w:szCs w:val="22"/>
                <w:lang w:val="en-GB" w:eastAsia="en-GB"/>
              </w:rPr>
            </w:pPr>
            <w:r w:rsidRPr="004F04C6">
              <w:rPr>
                <w:i/>
                <w:iCs/>
                <w:sz w:val="22"/>
                <w:szCs w:val="22"/>
                <w:lang w:val="en-GB" w:eastAsia="en-GB"/>
              </w:rPr>
              <w:t>м</w:t>
            </w:r>
          </w:p>
        </w:tc>
        <w:tc>
          <w:tcPr>
            <w:tcW w:w="1120" w:type="dxa"/>
            <w:gridSpan w:val="2"/>
            <w:tcBorders>
              <w:top w:val="nil"/>
              <w:left w:val="nil"/>
              <w:bottom w:val="single" w:sz="4" w:space="0" w:color="auto"/>
              <w:right w:val="single" w:sz="4" w:space="0" w:color="auto"/>
            </w:tcBorders>
            <w:shd w:val="clear" w:color="auto" w:fill="auto"/>
            <w:vAlign w:val="bottom"/>
            <w:hideMark/>
          </w:tcPr>
          <w:p w:rsidR="004F04C6" w:rsidRPr="004F04C6" w:rsidRDefault="004F04C6" w:rsidP="004F04C6">
            <w:pPr>
              <w:jc w:val="right"/>
              <w:rPr>
                <w:i/>
                <w:iCs/>
                <w:sz w:val="22"/>
                <w:szCs w:val="22"/>
                <w:lang w:val="en-GB" w:eastAsia="en-GB"/>
              </w:rPr>
            </w:pPr>
            <w:r w:rsidRPr="004F04C6">
              <w:rPr>
                <w:i/>
                <w:iCs/>
                <w:sz w:val="22"/>
                <w:szCs w:val="22"/>
                <w:lang w:val="en-GB" w:eastAsia="en-GB"/>
              </w:rPr>
              <w:t>300</w:t>
            </w:r>
          </w:p>
        </w:tc>
      </w:tr>
      <w:tr w:rsidR="004F04C6" w:rsidRPr="004F04C6" w:rsidTr="004F04C6">
        <w:trPr>
          <w:trHeight w:val="57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4F04C6" w:rsidRPr="004F04C6" w:rsidRDefault="004F04C6" w:rsidP="004F04C6">
            <w:pPr>
              <w:jc w:val="center"/>
              <w:rPr>
                <w:i/>
                <w:iCs/>
                <w:sz w:val="22"/>
                <w:szCs w:val="22"/>
                <w:lang w:val="en-GB" w:eastAsia="en-GB"/>
              </w:rPr>
            </w:pPr>
            <w:r w:rsidRPr="004F04C6">
              <w:rPr>
                <w:i/>
                <w:iCs/>
                <w:sz w:val="22"/>
                <w:szCs w:val="22"/>
                <w:lang w:val="en-GB" w:eastAsia="en-GB"/>
              </w:rPr>
              <w:t>16</w:t>
            </w:r>
          </w:p>
        </w:tc>
        <w:tc>
          <w:tcPr>
            <w:tcW w:w="6499" w:type="dxa"/>
            <w:tcBorders>
              <w:top w:val="nil"/>
              <w:left w:val="nil"/>
              <w:bottom w:val="single" w:sz="4" w:space="0" w:color="auto"/>
              <w:right w:val="single" w:sz="4" w:space="0" w:color="auto"/>
            </w:tcBorders>
            <w:shd w:val="clear" w:color="auto" w:fill="auto"/>
            <w:vAlign w:val="bottom"/>
            <w:hideMark/>
          </w:tcPr>
          <w:p w:rsidR="004F04C6" w:rsidRPr="004F04C6" w:rsidRDefault="004F04C6" w:rsidP="004F04C6">
            <w:pPr>
              <w:rPr>
                <w:i/>
                <w:iCs/>
                <w:sz w:val="22"/>
                <w:szCs w:val="22"/>
                <w:lang w:val="en-GB" w:eastAsia="en-GB"/>
              </w:rPr>
            </w:pPr>
            <w:proofErr w:type="spellStart"/>
            <w:r w:rsidRPr="004F04C6">
              <w:rPr>
                <w:i/>
                <w:iCs/>
                <w:sz w:val="22"/>
                <w:szCs w:val="22"/>
                <w:lang w:val="en-GB" w:eastAsia="en-GB"/>
              </w:rPr>
              <w:t>Типови</w:t>
            </w:r>
            <w:proofErr w:type="spellEnd"/>
            <w:r w:rsidRPr="004F04C6">
              <w:rPr>
                <w:i/>
                <w:iCs/>
                <w:sz w:val="22"/>
                <w:szCs w:val="22"/>
                <w:lang w:val="en-GB" w:eastAsia="en-GB"/>
              </w:rPr>
              <w:t xml:space="preserve"> </w:t>
            </w:r>
            <w:proofErr w:type="spellStart"/>
            <w:r w:rsidRPr="004F04C6">
              <w:rPr>
                <w:i/>
                <w:iCs/>
                <w:sz w:val="22"/>
                <w:szCs w:val="22"/>
                <w:lang w:val="en-GB" w:eastAsia="en-GB"/>
              </w:rPr>
              <w:t>улични</w:t>
            </w:r>
            <w:proofErr w:type="spellEnd"/>
            <w:r w:rsidRPr="004F04C6">
              <w:rPr>
                <w:i/>
                <w:iCs/>
                <w:sz w:val="22"/>
                <w:szCs w:val="22"/>
                <w:lang w:val="en-GB" w:eastAsia="en-GB"/>
              </w:rPr>
              <w:t xml:space="preserve"> РШ 1500mm </w:t>
            </w:r>
            <w:proofErr w:type="spellStart"/>
            <w:r w:rsidRPr="004F04C6">
              <w:rPr>
                <w:i/>
                <w:iCs/>
                <w:sz w:val="22"/>
                <w:szCs w:val="22"/>
                <w:lang w:val="en-GB" w:eastAsia="en-GB"/>
              </w:rPr>
              <w:t>за</w:t>
            </w:r>
            <w:proofErr w:type="spellEnd"/>
            <w:r w:rsidRPr="004F04C6">
              <w:rPr>
                <w:i/>
                <w:iCs/>
                <w:sz w:val="22"/>
                <w:szCs w:val="22"/>
                <w:lang w:val="en-GB" w:eastAsia="en-GB"/>
              </w:rPr>
              <w:t xml:space="preserve"> </w:t>
            </w:r>
            <w:proofErr w:type="spellStart"/>
            <w:r w:rsidRPr="004F04C6">
              <w:rPr>
                <w:i/>
                <w:iCs/>
                <w:sz w:val="22"/>
                <w:szCs w:val="22"/>
                <w:lang w:val="en-GB" w:eastAsia="en-GB"/>
              </w:rPr>
              <w:t>кръгли</w:t>
            </w:r>
            <w:proofErr w:type="spellEnd"/>
            <w:r w:rsidRPr="004F04C6">
              <w:rPr>
                <w:i/>
                <w:iCs/>
                <w:sz w:val="22"/>
                <w:szCs w:val="22"/>
                <w:lang w:val="en-GB" w:eastAsia="en-GB"/>
              </w:rPr>
              <w:t xml:space="preserve"> </w:t>
            </w:r>
            <w:proofErr w:type="spellStart"/>
            <w:r w:rsidRPr="004F04C6">
              <w:rPr>
                <w:i/>
                <w:iCs/>
                <w:sz w:val="22"/>
                <w:szCs w:val="22"/>
                <w:lang w:val="en-GB" w:eastAsia="en-GB"/>
              </w:rPr>
              <w:t>канали</w:t>
            </w:r>
            <w:proofErr w:type="spellEnd"/>
            <w:r w:rsidRPr="004F04C6">
              <w:rPr>
                <w:i/>
                <w:iCs/>
                <w:sz w:val="22"/>
                <w:szCs w:val="22"/>
                <w:lang w:val="en-GB" w:eastAsia="en-GB"/>
              </w:rPr>
              <w:t xml:space="preserve"> с </w:t>
            </w:r>
            <w:proofErr w:type="spellStart"/>
            <w:r w:rsidRPr="004F04C6">
              <w:rPr>
                <w:i/>
                <w:iCs/>
                <w:sz w:val="22"/>
                <w:szCs w:val="22"/>
                <w:lang w:val="en-GB" w:eastAsia="en-GB"/>
              </w:rPr>
              <w:t>дълб</w:t>
            </w:r>
            <w:proofErr w:type="spellEnd"/>
            <w:r w:rsidRPr="004F04C6">
              <w:rPr>
                <w:i/>
                <w:iCs/>
                <w:sz w:val="22"/>
                <w:szCs w:val="22"/>
                <w:lang w:val="en-GB" w:eastAsia="en-GB"/>
              </w:rPr>
              <w:t xml:space="preserve">. </w:t>
            </w:r>
            <w:proofErr w:type="spellStart"/>
            <w:r w:rsidRPr="004F04C6">
              <w:rPr>
                <w:i/>
                <w:iCs/>
                <w:sz w:val="22"/>
                <w:szCs w:val="22"/>
                <w:lang w:val="en-GB" w:eastAsia="en-GB"/>
              </w:rPr>
              <w:t>до</w:t>
            </w:r>
            <w:proofErr w:type="spellEnd"/>
            <w:r w:rsidRPr="004F04C6">
              <w:rPr>
                <w:i/>
                <w:iCs/>
                <w:sz w:val="22"/>
                <w:szCs w:val="22"/>
                <w:lang w:val="en-GB" w:eastAsia="en-GB"/>
              </w:rPr>
              <w:t xml:space="preserve"> 4 м</w:t>
            </w:r>
          </w:p>
        </w:tc>
        <w:tc>
          <w:tcPr>
            <w:tcW w:w="850" w:type="dxa"/>
            <w:tcBorders>
              <w:top w:val="nil"/>
              <w:left w:val="nil"/>
              <w:bottom w:val="single" w:sz="4" w:space="0" w:color="auto"/>
              <w:right w:val="single" w:sz="4" w:space="0" w:color="auto"/>
            </w:tcBorders>
            <w:shd w:val="clear" w:color="auto" w:fill="auto"/>
            <w:vAlign w:val="bottom"/>
            <w:hideMark/>
          </w:tcPr>
          <w:p w:rsidR="004F04C6" w:rsidRPr="004F04C6" w:rsidRDefault="004F04C6" w:rsidP="004F04C6">
            <w:pPr>
              <w:jc w:val="center"/>
              <w:rPr>
                <w:i/>
                <w:iCs/>
                <w:sz w:val="22"/>
                <w:szCs w:val="22"/>
                <w:lang w:val="en-GB" w:eastAsia="en-GB"/>
              </w:rPr>
            </w:pPr>
            <w:proofErr w:type="spellStart"/>
            <w:r w:rsidRPr="004F04C6">
              <w:rPr>
                <w:i/>
                <w:iCs/>
                <w:sz w:val="22"/>
                <w:szCs w:val="22"/>
                <w:lang w:val="en-GB" w:eastAsia="en-GB"/>
              </w:rPr>
              <w:t>бр</w:t>
            </w:r>
            <w:proofErr w:type="spellEnd"/>
            <w:r w:rsidRPr="004F04C6">
              <w:rPr>
                <w:i/>
                <w:iCs/>
                <w:sz w:val="22"/>
                <w:szCs w:val="22"/>
                <w:lang w:val="en-GB" w:eastAsia="en-GB"/>
              </w:rPr>
              <w:t>.</w:t>
            </w:r>
          </w:p>
        </w:tc>
        <w:tc>
          <w:tcPr>
            <w:tcW w:w="1120" w:type="dxa"/>
            <w:gridSpan w:val="2"/>
            <w:tcBorders>
              <w:top w:val="nil"/>
              <w:left w:val="nil"/>
              <w:bottom w:val="single" w:sz="4" w:space="0" w:color="auto"/>
              <w:right w:val="single" w:sz="4" w:space="0" w:color="auto"/>
            </w:tcBorders>
            <w:shd w:val="clear" w:color="auto" w:fill="auto"/>
            <w:vAlign w:val="bottom"/>
            <w:hideMark/>
          </w:tcPr>
          <w:p w:rsidR="004F04C6" w:rsidRPr="004F04C6" w:rsidRDefault="004F04C6" w:rsidP="004F04C6">
            <w:pPr>
              <w:jc w:val="right"/>
              <w:rPr>
                <w:i/>
                <w:iCs/>
                <w:sz w:val="22"/>
                <w:szCs w:val="22"/>
                <w:lang w:val="en-GB" w:eastAsia="en-GB"/>
              </w:rPr>
            </w:pPr>
            <w:r w:rsidRPr="004F04C6">
              <w:rPr>
                <w:i/>
                <w:iCs/>
                <w:sz w:val="22"/>
                <w:szCs w:val="22"/>
                <w:lang w:val="en-GB" w:eastAsia="en-GB"/>
              </w:rPr>
              <w:t>6</w:t>
            </w:r>
          </w:p>
        </w:tc>
      </w:tr>
      <w:tr w:rsidR="004F04C6" w:rsidRPr="004F04C6" w:rsidTr="004F04C6">
        <w:trPr>
          <w:trHeight w:val="57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4F04C6" w:rsidRPr="004F04C6" w:rsidRDefault="004F04C6" w:rsidP="004F04C6">
            <w:pPr>
              <w:jc w:val="center"/>
              <w:rPr>
                <w:i/>
                <w:iCs/>
                <w:sz w:val="22"/>
                <w:szCs w:val="22"/>
                <w:lang w:val="en-GB" w:eastAsia="en-GB"/>
              </w:rPr>
            </w:pPr>
            <w:r w:rsidRPr="004F04C6">
              <w:rPr>
                <w:i/>
                <w:iCs/>
                <w:sz w:val="22"/>
                <w:szCs w:val="22"/>
                <w:lang w:val="en-GB" w:eastAsia="en-GB"/>
              </w:rPr>
              <w:t>17</w:t>
            </w:r>
          </w:p>
        </w:tc>
        <w:tc>
          <w:tcPr>
            <w:tcW w:w="6499" w:type="dxa"/>
            <w:tcBorders>
              <w:top w:val="nil"/>
              <w:left w:val="nil"/>
              <w:bottom w:val="single" w:sz="4" w:space="0" w:color="auto"/>
              <w:right w:val="single" w:sz="4" w:space="0" w:color="auto"/>
            </w:tcBorders>
            <w:shd w:val="clear" w:color="auto" w:fill="auto"/>
            <w:vAlign w:val="bottom"/>
            <w:hideMark/>
          </w:tcPr>
          <w:p w:rsidR="004F04C6" w:rsidRPr="004F04C6" w:rsidRDefault="004F04C6" w:rsidP="004F04C6">
            <w:pPr>
              <w:rPr>
                <w:i/>
                <w:iCs/>
                <w:sz w:val="22"/>
                <w:szCs w:val="22"/>
                <w:lang w:val="en-GB" w:eastAsia="en-GB"/>
              </w:rPr>
            </w:pPr>
            <w:proofErr w:type="spellStart"/>
            <w:r w:rsidRPr="004F04C6">
              <w:rPr>
                <w:i/>
                <w:iCs/>
                <w:sz w:val="22"/>
                <w:szCs w:val="22"/>
                <w:lang w:val="en-GB" w:eastAsia="en-GB"/>
              </w:rPr>
              <w:t>Типови</w:t>
            </w:r>
            <w:proofErr w:type="spellEnd"/>
            <w:r w:rsidRPr="004F04C6">
              <w:rPr>
                <w:i/>
                <w:iCs/>
                <w:sz w:val="22"/>
                <w:szCs w:val="22"/>
                <w:lang w:val="en-GB" w:eastAsia="en-GB"/>
              </w:rPr>
              <w:t xml:space="preserve"> </w:t>
            </w:r>
            <w:proofErr w:type="spellStart"/>
            <w:r w:rsidRPr="004F04C6">
              <w:rPr>
                <w:i/>
                <w:iCs/>
                <w:sz w:val="22"/>
                <w:szCs w:val="22"/>
                <w:lang w:val="en-GB" w:eastAsia="en-GB"/>
              </w:rPr>
              <w:t>улични</w:t>
            </w:r>
            <w:proofErr w:type="spellEnd"/>
            <w:r w:rsidRPr="004F04C6">
              <w:rPr>
                <w:i/>
                <w:iCs/>
                <w:sz w:val="22"/>
                <w:szCs w:val="22"/>
                <w:lang w:val="en-GB" w:eastAsia="en-GB"/>
              </w:rPr>
              <w:t xml:space="preserve"> РШ 1000mm </w:t>
            </w:r>
            <w:proofErr w:type="spellStart"/>
            <w:r w:rsidRPr="004F04C6">
              <w:rPr>
                <w:i/>
                <w:iCs/>
                <w:sz w:val="22"/>
                <w:szCs w:val="22"/>
                <w:lang w:val="en-GB" w:eastAsia="en-GB"/>
              </w:rPr>
              <w:t>за</w:t>
            </w:r>
            <w:proofErr w:type="spellEnd"/>
            <w:r w:rsidRPr="004F04C6">
              <w:rPr>
                <w:i/>
                <w:iCs/>
                <w:sz w:val="22"/>
                <w:szCs w:val="22"/>
                <w:lang w:val="en-GB" w:eastAsia="en-GB"/>
              </w:rPr>
              <w:t xml:space="preserve"> </w:t>
            </w:r>
            <w:proofErr w:type="spellStart"/>
            <w:r w:rsidRPr="004F04C6">
              <w:rPr>
                <w:i/>
                <w:iCs/>
                <w:sz w:val="22"/>
                <w:szCs w:val="22"/>
                <w:lang w:val="en-GB" w:eastAsia="en-GB"/>
              </w:rPr>
              <w:t>кръгли</w:t>
            </w:r>
            <w:proofErr w:type="spellEnd"/>
            <w:r w:rsidRPr="004F04C6">
              <w:rPr>
                <w:i/>
                <w:iCs/>
                <w:sz w:val="22"/>
                <w:szCs w:val="22"/>
                <w:lang w:val="en-GB" w:eastAsia="en-GB"/>
              </w:rPr>
              <w:t xml:space="preserve"> </w:t>
            </w:r>
            <w:proofErr w:type="spellStart"/>
            <w:r w:rsidRPr="004F04C6">
              <w:rPr>
                <w:i/>
                <w:iCs/>
                <w:sz w:val="22"/>
                <w:szCs w:val="22"/>
                <w:lang w:val="en-GB" w:eastAsia="en-GB"/>
              </w:rPr>
              <w:t>канали</w:t>
            </w:r>
            <w:proofErr w:type="spellEnd"/>
            <w:r w:rsidRPr="004F04C6">
              <w:rPr>
                <w:i/>
                <w:iCs/>
                <w:sz w:val="22"/>
                <w:szCs w:val="22"/>
                <w:lang w:val="en-GB" w:eastAsia="en-GB"/>
              </w:rPr>
              <w:t xml:space="preserve"> с </w:t>
            </w:r>
            <w:proofErr w:type="spellStart"/>
            <w:r w:rsidRPr="004F04C6">
              <w:rPr>
                <w:i/>
                <w:iCs/>
                <w:sz w:val="22"/>
                <w:szCs w:val="22"/>
                <w:lang w:val="en-GB" w:eastAsia="en-GB"/>
              </w:rPr>
              <w:t>дълб</w:t>
            </w:r>
            <w:proofErr w:type="spellEnd"/>
            <w:r w:rsidRPr="004F04C6">
              <w:rPr>
                <w:i/>
                <w:iCs/>
                <w:sz w:val="22"/>
                <w:szCs w:val="22"/>
                <w:lang w:val="en-GB" w:eastAsia="en-GB"/>
              </w:rPr>
              <w:t xml:space="preserve">. </w:t>
            </w:r>
            <w:proofErr w:type="spellStart"/>
            <w:r w:rsidRPr="004F04C6">
              <w:rPr>
                <w:i/>
                <w:iCs/>
                <w:sz w:val="22"/>
                <w:szCs w:val="22"/>
                <w:lang w:val="en-GB" w:eastAsia="en-GB"/>
              </w:rPr>
              <w:t>до</w:t>
            </w:r>
            <w:proofErr w:type="spellEnd"/>
            <w:r w:rsidRPr="004F04C6">
              <w:rPr>
                <w:i/>
                <w:iCs/>
                <w:sz w:val="22"/>
                <w:szCs w:val="22"/>
                <w:lang w:val="en-GB" w:eastAsia="en-GB"/>
              </w:rPr>
              <w:t xml:space="preserve"> 3 м</w:t>
            </w:r>
          </w:p>
        </w:tc>
        <w:tc>
          <w:tcPr>
            <w:tcW w:w="850" w:type="dxa"/>
            <w:tcBorders>
              <w:top w:val="nil"/>
              <w:left w:val="nil"/>
              <w:bottom w:val="single" w:sz="4" w:space="0" w:color="auto"/>
              <w:right w:val="single" w:sz="4" w:space="0" w:color="auto"/>
            </w:tcBorders>
            <w:shd w:val="clear" w:color="auto" w:fill="auto"/>
            <w:vAlign w:val="bottom"/>
            <w:hideMark/>
          </w:tcPr>
          <w:p w:rsidR="004F04C6" w:rsidRPr="004F04C6" w:rsidRDefault="004F04C6" w:rsidP="004F04C6">
            <w:pPr>
              <w:jc w:val="center"/>
              <w:rPr>
                <w:i/>
                <w:iCs/>
                <w:sz w:val="22"/>
                <w:szCs w:val="22"/>
                <w:lang w:val="en-GB" w:eastAsia="en-GB"/>
              </w:rPr>
            </w:pPr>
            <w:proofErr w:type="spellStart"/>
            <w:r w:rsidRPr="004F04C6">
              <w:rPr>
                <w:i/>
                <w:iCs/>
                <w:sz w:val="22"/>
                <w:szCs w:val="22"/>
                <w:lang w:val="en-GB" w:eastAsia="en-GB"/>
              </w:rPr>
              <w:t>бр</w:t>
            </w:r>
            <w:proofErr w:type="spellEnd"/>
            <w:r w:rsidRPr="004F04C6">
              <w:rPr>
                <w:i/>
                <w:iCs/>
                <w:sz w:val="22"/>
                <w:szCs w:val="22"/>
                <w:lang w:val="en-GB" w:eastAsia="en-GB"/>
              </w:rPr>
              <w:t>.</w:t>
            </w:r>
          </w:p>
        </w:tc>
        <w:tc>
          <w:tcPr>
            <w:tcW w:w="1120" w:type="dxa"/>
            <w:gridSpan w:val="2"/>
            <w:tcBorders>
              <w:top w:val="nil"/>
              <w:left w:val="nil"/>
              <w:bottom w:val="single" w:sz="4" w:space="0" w:color="auto"/>
              <w:right w:val="single" w:sz="4" w:space="0" w:color="auto"/>
            </w:tcBorders>
            <w:shd w:val="clear" w:color="auto" w:fill="auto"/>
            <w:vAlign w:val="bottom"/>
            <w:hideMark/>
          </w:tcPr>
          <w:p w:rsidR="004F04C6" w:rsidRPr="004F04C6" w:rsidRDefault="004F04C6" w:rsidP="004F04C6">
            <w:pPr>
              <w:jc w:val="right"/>
              <w:rPr>
                <w:i/>
                <w:iCs/>
                <w:sz w:val="22"/>
                <w:szCs w:val="22"/>
                <w:lang w:val="en-GB" w:eastAsia="en-GB"/>
              </w:rPr>
            </w:pPr>
            <w:r w:rsidRPr="004F04C6">
              <w:rPr>
                <w:i/>
                <w:iCs/>
                <w:sz w:val="22"/>
                <w:szCs w:val="22"/>
                <w:lang w:val="en-GB" w:eastAsia="en-GB"/>
              </w:rPr>
              <w:t>8</w:t>
            </w:r>
          </w:p>
        </w:tc>
      </w:tr>
      <w:tr w:rsidR="004F04C6" w:rsidRPr="004F04C6" w:rsidTr="004F04C6">
        <w:trPr>
          <w:trHeight w:val="57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4F04C6" w:rsidRPr="004F04C6" w:rsidRDefault="004F04C6" w:rsidP="004F04C6">
            <w:pPr>
              <w:jc w:val="center"/>
              <w:rPr>
                <w:i/>
                <w:iCs/>
                <w:sz w:val="22"/>
                <w:szCs w:val="22"/>
                <w:lang w:val="en-GB" w:eastAsia="en-GB"/>
              </w:rPr>
            </w:pPr>
            <w:r w:rsidRPr="004F04C6">
              <w:rPr>
                <w:i/>
                <w:iCs/>
                <w:sz w:val="22"/>
                <w:szCs w:val="22"/>
                <w:lang w:val="en-GB" w:eastAsia="en-GB"/>
              </w:rPr>
              <w:t>18</w:t>
            </w:r>
          </w:p>
        </w:tc>
        <w:tc>
          <w:tcPr>
            <w:tcW w:w="6499" w:type="dxa"/>
            <w:tcBorders>
              <w:top w:val="nil"/>
              <w:left w:val="nil"/>
              <w:bottom w:val="single" w:sz="4" w:space="0" w:color="auto"/>
              <w:right w:val="single" w:sz="4" w:space="0" w:color="auto"/>
            </w:tcBorders>
            <w:shd w:val="clear" w:color="auto" w:fill="auto"/>
            <w:vAlign w:val="bottom"/>
            <w:hideMark/>
          </w:tcPr>
          <w:p w:rsidR="004F04C6" w:rsidRPr="004F04C6" w:rsidRDefault="004F04C6" w:rsidP="004F04C6">
            <w:pPr>
              <w:rPr>
                <w:i/>
                <w:iCs/>
                <w:sz w:val="22"/>
                <w:szCs w:val="22"/>
                <w:lang w:val="en-GB" w:eastAsia="en-GB"/>
              </w:rPr>
            </w:pPr>
            <w:proofErr w:type="spellStart"/>
            <w:r w:rsidRPr="004F04C6">
              <w:rPr>
                <w:i/>
                <w:iCs/>
                <w:sz w:val="22"/>
                <w:szCs w:val="22"/>
                <w:lang w:val="en-GB" w:eastAsia="en-GB"/>
              </w:rPr>
              <w:t>Типови</w:t>
            </w:r>
            <w:proofErr w:type="spellEnd"/>
            <w:r w:rsidRPr="004F04C6">
              <w:rPr>
                <w:i/>
                <w:iCs/>
                <w:sz w:val="22"/>
                <w:szCs w:val="22"/>
                <w:lang w:val="en-GB" w:eastAsia="en-GB"/>
              </w:rPr>
              <w:t xml:space="preserve"> </w:t>
            </w:r>
            <w:proofErr w:type="spellStart"/>
            <w:r w:rsidRPr="004F04C6">
              <w:rPr>
                <w:i/>
                <w:iCs/>
                <w:sz w:val="22"/>
                <w:szCs w:val="22"/>
                <w:lang w:val="en-GB" w:eastAsia="en-GB"/>
              </w:rPr>
              <w:t>улични</w:t>
            </w:r>
            <w:proofErr w:type="spellEnd"/>
            <w:r w:rsidRPr="004F04C6">
              <w:rPr>
                <w:i/>
                <w:iCs/>
                <w:sz w:val="22"/>
                <w:szCs w:val="22"/>
                <w:lang w:val="en-GB" w:eastAsia="en-GB"/>
              </w:rPr>
              <w:t xml:space="preserve"> РШ 1000mm </w:t>
            </w:r>
            <w:proofErr w:type="spellStart"/>
            <w:r w:rsidRPr="004F04C6">
              <w:rPr>
                <w:i/>
                <w:iCs/>
                <w:sz w:val="22"/>
                <w:szCs w:val="22"/>
                <w:lang w:val="en-GB" w:eastAsia="en-GB"/>
              </w:rPr>
              <w:t>за</w:t>
            </w:r>
            <w:proofErr w:type="spellEnd"/>
            <w:r w:rsidRPr="004F04C6">
              <w:rPr>
                <w:i/>
                <w:iCs/>
                <w:sz w:val="22"/>
                <w:szCs w:val="22"/>
                <w:lang w:val="en-GB" w:eastAsia="en-GB"/>
              </w:rPr>
              <w:t xml:space="preserve"> </w:t>
            </w:r>
            <w:proofErr w:type="spellStart"/>
            <w:r w:rsidRPr="004F04C6">
              <w:rPr>
                <w:i/>
                <w:iCs/>
                <w:sz w:val="22"/>
                <w:szCs w:val="22"/>
                <w:lang w:val="en-GB" w:eastAsia="en-GB"/>
              </w:rPr>
              <w:t>кръгли</w:t>
            </w:r>
            <w:proofErr w:type="spellEnd"/>
            <w:r w:rsidRPr="004F04C6">
              <w:rPr>
                <w:i/>
                <w:iCs/>
                <w:sz w:val="22"/>
                <w:szCs w:val="22"/>
                <w:lang w:val="en-GB" w:eastAsia="en-GB"/>
              </w:rPr>
              <w:t xml:space="preserve"> </w:t>
            </w:r>
            <w:proofErr w:type="spellStart"/>
            <w:r w:rsidRPr="004F04C6">
              <w:rPr>
                <w:i/>
                <w:iCs/>
                <w:sz w:val="22"/>
                <w:szCs w:val="22"/>
                <w:lang w:val="en-GB" w:eastAsia="en-GB"/>
              </w:rPr>
              <w:t>канали</w:t>
            </w:r>
            <w:proofErr w:type="spellEnd"/>
            <w:r w:rsidRPr="004F04C6">
              <w:rPr>
                <w:i/>
                <w:iCs/>
                <w:sz w:val="22"/>
                <w:szCs w:val="22"/>
                <w:lang w:val="en-GB" w:eastAsia="en-GB"/>
              </w:rPr>
              <w:t xml:space="preserve"> с </w:t>
            </w:r>
            <w:proofErr w:type="spellStart"/>
            <w:r w:rsidRPr="004F04C6">
              <w:rPr>
                <w:i/>
                <w:iCs/>
                <w:sz w:val="22"/>
                <w:szCs w:val="22"/>
                <w:lang w:val="en-GB" w:eastAsia="en-GB"/>
              </w:rPr>
              <w:t>дълб</w:t>
            </w:r>
            <w:proofErr w:type="spellEnd"/>
            <w:r w:rsidRPr="004F04C6">
              <w:rPr>
                <w:i/>
                <w:iCs/>
                <w:sz w:val="22"/>
                <w:szCs w:val="22"/>
                <w:lang w:val="en-GB" w:eastAsia="en-GB"/>
              </w:rPr>
              <w:t xml:space="preserve">. </w:t>
            </w:r>
            <w:proofErr w:type="spellStart"/>
            <w:r w:rsidRPr="004F04C6">
              <w:rPr>
                <w:i/>
                <w:iCs/>
                <w:sz w:val="22"/>
                <w:szCs w:val="22"/>
                <w:lang w:val="en-GB" w:eastAsia="en-GB"/>
              </w:rPr>
              <w:t>до</w:t>
            </w:r>
            <w:proofErr w:type="spellEnd"/>
            <w:r w:rsidRPr="004F04C6">
              <w:rPr>
                <w:i/>
                <w:iCs/>
                <w:sz w:val="22"/>
                <w:szCs w:val="22"/>
                <w:lang w:val="en-GB" w:eastAsia="en-GB"/>
              </w:rPr>
              <w:t xml:space="preserve"> 2 м</w:t>
            </w:r>
          </w:p>
        </w:tc>
        <w:tc>
          <w:tcPr>
            <w:tcW w:w="850" w:type="dxa"/>
            <w:tcBorders>
              <w:top w:val="nil"/>
              <w:left w:val="nil"/>
              <w:bottom w:val="single" w:sz="4" w:space="0" w:color="auto"/>
              <w:right w:val="single" w:sz="4" w:space="0" w:color="auto"/>
            </w:tcBorders>
            <w:shd w:val="clear" w:color="auto" w:fill="auto"/>
            <w:vAlign w:val="bottom"/>
            <w:hideMark/>
          </w:tcPr>
          <w:p w:rsidR="004F04C6" w:rsidRPr="004F04C6" w:rsidRDefault="004F04C6" w:rsidP="004F04C6">
            <w:pPr>
              <w:jc w:val="center"/>
              <w:rPr>
                <w:i/>
                <w:iCs/>
                <w:sz w:val="22"/>
                <w:szCs w:val="22"/>
                <w:lang w:val="en-GB" w:eastAsia="en-GB"/>
              </w:rPr>
            </w:pPr>
            <w:proofErr w:type="spellStart"/>
            <w:r w:rsidRPr="004F04C6">
              <w:rPr>
                <w:i/>
                <w:iCs/>
                <w:sz w:val="22"/>
                <w:szCs w:val="22"/>
                <w:lang w:val="en-GB" w:eastAsia="en-GB"/>
              </w:rPr>
              <w:t>бр</w:t>
            </w:r>
            <w:proofErr w:type="spellEnd"/>
            <w:r w:rsidRPr="004F04C6">
              <w:rPr>
                <w:i/>
                <w:iCs/>
                <w:sz w:val="22"/>
                <w:szCs w:val="22"/>
                <w:lang w:val="en-GB" w:eastAsia="en-GB"/>
              </w:rPr>
              <w:t>.</w:t>
            </w:r>
          </w:p>
        </w:tc>
        <w:tc>
          <w:tcPr>
            <w:tcW w:w="1120" w:type="dxa"/>
            <w:gridSpan w:val="2"/>
            <w:tcBorders>
              <w:top w:val="nil"/>
              <w:left w:val="nil"/>
              <w:bottom w:val="single" w:sz="4" w:space="0" w:color="auto"/>
              <w:right w:val="single" w:sz="4" w:space="0" w:color="auto"/>
            </w:tcBorders>
            <w:shd w:val="clear" w:color="auto" w:fill="auto"/>
            <w:vAlign w:val="bottom"/>
            <w:hideMark/>
          </w:tcPr>
          <w:p w:rsidR="004F04C6" w:rsidRPr="004F04C6" w:rsidRDefault="004F04C6" w:rsidP="004F04C6">
            <w:pPr>
              <w:jc w:val="right"/>
              <w:rPr>
                <w:i/>
                <w:iCs/>
                <w:sz w:val="22"/>
                <w:szCs w:val="22"/>
                <w:lang w:val="en-GB" w:eastAsia="en-GB"/>
              </w:rPr>
            </w:pPr>
            <w:r w:rsidRPr="004F04C6">
              <w:rPr>
                <w:i/>
                <w:iCs/>
                <w:sz w:val="22"/>
                <w:szCs w:val="22"/>
                <w:lang w:val="en-GB" w:eastAsia="en-GB"/>
              </w:rPr>
              <w:t>9</w:t>
            </w:r>
          </w:p>
        </w:tc>
      </w:tr>
      <w:tr w:rsidR="004F04C6" w:rsidRPr="004F04C6" w:rsidTr="004F04C6">
        <w:trPr>
          <w:trHeight w:val="28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4F04C6" w:rsidRPr="004F04C6" w:rsidRDefault="004F04C6" w:rsidP="004F04C6">
            <w:pPr>
              <w:jc w:val="center"/>
              <w:rPr>
                <w:i/>
                <w:iCs/>
                <w:sz w:val="22"/>
                <w:szCs w:val="22"/>
                <w:lang w:val="en-GB" w:eastAsia="en-GB"/>
              </w:rPr>
            </w:pPr>
            <w:r w:rsidRPr="004F04C6">
              <w:rPr>
                <w:i/>
                <w:iCs/>
                <w:sz w:val="22"/>
                <w:szCs w:val="22"/>
                <w:lang w:val="en-GB" w:eastAsia="en-GB"/>
              </w:rPr>
              <w:t>19</w:t>
            </w:r>
          </w:p>
        </w:tc>
        <w:tc>
          <w:tcPr>
            <w:tcW w:w="6499" w:type="dxa"/>
            <w:tcBorders>
              <w:top w:val="nil"/>
              <w:left w:val="nil"/>
              <w:bottom w:val="single" w:sz="4" w:space="0" w:color="auto"/>
              <w:right w:val="single" w:sz="4" w:space="0" w:color="auto"/>
            </w:tcBorders>
            <w:shd w:val="clear" w:color="auto" w:fill="auto"/>
            <w:vAlign w:val="bottom"/>
            <w:hideMark/>
          </w:tcPr>
          <w:p w:rsidR="004F04C6" w:rsidRPr="004F04C6" w:rsidRDefault="004F04C6" w:rsidP="004F04C6">
            <w:pPr>
              <w:rPr>
                <w:i/>
                <w:iCs/>
                <w:sz w:val="22"/>
                <w:szCs w:val="22"/>
                <w:lang w:val="en-GB" w:eastAsia="en-GB"/>
              </w:rPr>
            </w:pPr>
            <w:proofErr w:type="spellStart"/>
            <w:r w:rsidRPr="004F04C6">
              <w:rPr>
                <w:i/>
                <w:iCs/>
                <w:sz w:val="22"/>
                <w:szCs w:val="22"/>
                <w:lang w:val="en-GB" w:eastAsia="en-GB"/>
              </w:rPr>
              <w:t>Заустване</w:t>
            </w:r>
            <w:proofErr w:type="spellEnd"/>
            <w:r w:rsidRPr="004F04C6">
              <w:rPr>
                <w:i/>
                <w:iCs/>
                <w:sz w:val="22"/>
                <w:szCs w:val="22"/>
                <w:lang w:val="en-GB" w:eastAsia="en-GB"/>
              </w:rPr>
              <w:t xml:space="preserve"> в </w:t>
            </w:r>
            <w:proofErr w:type="spellStart"/>
            <w:r w:rsidRPr="004F04C6">
              <w:rPr>
                <w:i/>
                <w:iCs/>
                <w:sz w:val="22"/>
                <w:szCs w:val="22"/>
                <w:lang w:val="en-GB" w:eastAsia="en-GB"/>
              </w:rPr>
              <w:t>съществуващ</w:t>
            </w:r>
            <w:proofErr w:type="spellEnd"/>
            <w:r w:rsidRPr="004F04C6">
              <w:rPr>
                <w:i/>
                <w:iCs/>
                <w:sz w:val="22"/>
                <w:szCs w:val="22"/>
                <w:lang w:val="en-GB" w:eastAsia="en-GB"/>
              </w:rPr>
              <w:t xml:space="preserve"> </w:t>
            </w:r>
            <w:proofErr w:type="spellStart"/>
            <w:r w:rsidRPr="004F04C6">
              <w:rPr>
                <w:i/>
                <w:iCs/>
                <w:sz w:val="22"/>
                <w:szCs w:val="22"/>
                <w:lang w:val="en-GB" w:eastAsia="en-GB"/>
              </w:rPr>
              <w:t>канал</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4F04C6" w:rsidRPr="004F04C6" w:rsidRDefault="004F04C6" w:rsidP="004F04C6">
            <w:pPr>
              <w:jc w:val="center"/>
              <w:rPr>
                <w:i/>
                <w:iCs/>
                <w:sz w:val="22"/>
                <w:szCs w:val="22"/>
                <w:lang w:val="en-GB" w:eastAsia="en-GB"/>
              </w:rPr>
            </w:pPr>
            <w:proofErr w:type="spellStart"/>
            <w:r w:rsidRPr="004F04C6">
              <w:rPr>
                <w:i/>
                <w:iCs/>
                <w:sz w:val="22"/>
                <w:szCs w:val="22"/>
                <w:lang w:val="en-GB" w:eastAsia="en-GB"/>
              </w:rPr>
              <w:t>бр</w:t>
            </w:r>
            <w:proofErr w:type="spellEnd"/>
            <w:r w:rsidRPr="004F04C6">
              <w:rPr>
                <w:i/>
                <w:iCs/>
                <w:sz w:val="22"/>
                <w:szCs w:val="22"/>
                <w:lang w:val="en-GB" w:eastAsia="en-GB"/>
              </w:rPr>
              <w:t>.</w:t>
            </w:r>
          </w:p>
        </w:tc>
        <w:tc>
          <w:tcPr>
            <w:tcW w:w="1120" w:type="dxa"/>
            <w:gridSpan w:val="2"/>
            <w:tcBorders>
              <w:top w:val="nil"/>
              <w:left w:val="nil"/>
              <w:bottom w:val="single" w:sz="4" w:space="0" w:color="auto"/>
              <w:right w:val="single" w:sz="4" w:space="0" w:color="auto"/>
            </w:tcBorders>
            <w:shd w:val="clear" w:color="auto" w:fill="auto"/>
            <w:vAlign w:val="bottom"/>
            <w:hideMark/>
          </w:tcPr>
          <w:p w:rsidR="004F04C6" w:rsidRPr="004F04C6" w:rsidRDefault="004F04C6" w:rsidP="004F04C6">
            <w:pPr>
              <w:jc w:val="right"/>
              <w:rPr>
                <w:i/>
                <w:iCs/>
                <w:sz w:val="22"/>
                <w:szCs w:val="22"/>
                <w:lang w:val="en-GB" w:eastAsia="en-GB"/>
              </w:rPr>
            </w:pPr>
            <w:r w:rsidRPr="004F04C6">
              <w:rPr>
                <w:i/>
                <w:iCs/>
                <w:sz w:val="22"/>
                <w:szCs w:val="22"/>
                <w:lang w:val="en-GB" w:eastAsia="en-GB"/>
              </w:rPr>
              <w:t>1</w:t>
            </w:r>
          </w:p>
        </w:tc>
      </w:tr>
      <w:tr w:rsidR="004F04C6" w:rsidRPr="004F04C6" w:rsidTr="004F04C6">
        <w:trPr>
          <w:trHeight w:val="57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4F04C6" w:rsidRPr="004F04C6" w:rsidRDefault="004F04C6" w:rsidP="004F04C6">
            <w:pPr>
              <w:jc w:val="center"/>
              <w:rPr>
                <w:i/>
                <w:iCs/>
                <w:sz w:val="22"/>
                <w:szCs w:val="22"/>
                <w:lang w:val="en-GB" w:eastAsia="en-GB"/>
              </w:rPr>
            </w:pPr>
            <w:r w:rsidRPr="004F04C6">
              <w:rPr>
                <w:i/>
                <w:iCs/>
                <w:sz w:val="22"/>
                <w:szCs w:val="22"/>
                <w:lang w:val="en-GB" w:eastAsia="en-GB"/>
              </w:rPr>
              <w:lastRenderedPageBreak/>
              <w:t>20</w:t>
            </w:r>
          </w:p>
        </w:tc>
        <w:tc>
          <w:tcPr>
            <w:tcW w:w="6499" w:type="dxa"/>
            <w:tcBorders>
              <w:top w:val="nil"/>
              <w:left w:val="nil"/>
              <w:bottom w:val="single" w:sz="4" w:space="0" w:color="auto"/>
              <w:right w:val="single" w:sz="4" w:space="0" w:color="auto"/>
            </w:tcBorders>
            <w:shd w:val="clear" w:color="auto" w:fill="auto"/>
            <w:vAlign w:val="bottom"/>
            <w:hideMark/>
          </w:tcPr>
          <w:p w:rsidR="004F04C6" w:rsidRPr="004F04C6" w:rsidRDefault="004F04C6" w:rsidP="004F04C6">
            <w:pPr>
              <w:rPr>
                <w:i/>
                <w:iCs/>
                <w:sz w:val="22"/>
                <w:szCs w:val="22"/>
                <w:lang w:val="en-GB" w:eastAsia="en-GB"/>
              </w:rPr>
            </w:pPr>
            <w:proofErr w:type="spellStart"/>
            <w:r w:rsidRPr="004F04C6">
              <w:rPr>
                <w:i/>
                <w:iCs/>
                <w:sz w:val="22"/>
                <w:szCs w:val="22"/>
                <w:lang w:val="en-GB" w:eastAsia="en-GB"/>
              </w:rPr>
              <w:t>Водочерпене</w:t>
            </w:r>
            <w:proofErr w:type="spellEnd"/>
            <w:r w:rsidRPr="004F04C6">
              <w:rPr>
                <w:i/>
                <w:iCs/>
                <w:sz w:val="22"/>
                <w:szCs w:val="22"/>
                <w:lang w:val="en-GB" w:eastAsia="en-GB"/>
              </w:rPr>
              <w:t xml:space="preserve"> с </w:t>
            </w:r>
            <w:proofErr w:type="spellStart"/>
            <w:r w:rsidRPr="004F04C6">
              <w:rPr>
                <w:i/>
                <w:iCs/>
                <w:sz w:val="22"/>
                <w:szCs w:val="22"/>
                <w:lang w:val="en-GB" w:eastAsia="en-GB"/>
              </w:rPr>
              <w:t>помпа</w:t>
            </w:r>
            <w:proofErr w:type="spellEnd"/>
            <w:r w:rsidRPr="004F04C6">
              <w:rPr>
                <w:i/>
                <w:iCs/>
                <w:sz w:val="22"/>
                <w:szCs w:val="22"/>
                <w:lang w:val="en-GB" w:eastAsia="en-GB"/>
              </w:rPr>
              <w:t xml:space="preserve"> </w:t>
            </w:r>
            <w:proofErr w:type="spellStart"/>
            <w:proofErr w:type="gramStart"/>
            <w:r w:rsidRPr="004F04C6">
              <w:rPr>
                <w:i/>
                <w:iCs/>
                <w:sz w:val="22"/>
                <w:szCs w:val="22"/>
                <w:lang w:val="en-GB" w:eastAsia="en-GB"/>
              </w:rPr>
              <w:t>до</w:t>
            </w:r>
            <w:proofErr w:type="spellEnd"/>
            <w:r w:rsidRPr="004F04C6">
              <w:rPr>
                <w:i/>
                <w:iCs/>
                <w:sz w:val="22"/>
                <w:szCs w:val="22"/>
                <w:lang w:val="en-GB" w:eastAsia="en-GB"/>
              </w:rPr>
              <w:t xml:space="preserve">  500</w:t>
            </w:r>
            <w:proofErr w:type="gramEnd"/>
            <w:r w:rsidRPr="004F04C6">
              <w:rPr>
                <w:i/>
                <w:iCs/>
                <w:sz w:val="22"/>
                <w:szCs w:val="22"/>
                <w:lang w:val="en-GB" w:eastAsia="en-GB"/>
              </w:rPr>
              <w:t xml:space="preserve"> л/</w:t>
            </w:r>
            <w:proofErr w:type="spellStart"/>
            <w:r w:rsidRPr="004F04C6">
              <w:rPr>
                <w:i/>
                <w:iCs/>
                <w:sz w:val="22"/>
                <w:szCs w:val="22"/>
                <w:lang w:val="en-GB" w:eastAsia="en-GB"/>
              </w:rPr>
              <w:t>мин</w:t>
            </w:r>
            <w:proofErr w:type="spellEnd"/>
            <w:r w:rsidRPr="004F04C6">
              <w:rPr>
                <w:i/>
                <w:iCs/>
                <w:sz w:val="22"/>
                <w:szCs w:val="22"/>
                <w:lang w:val="en-GB" w:eastAsia="en-GB"/>
              </w:rPr>
              <w:t xml:space="preserve"> и </w:t>
            </w:r>
            <w:proofErr w:type="spellStart"/>
            <w:r w:rsidRPr="004F04C6">
              <w:rPr>
                <w:i/>
                <w:iCs/>
                <w:sz w:val="22"/>
                <w:szCs w:val="22"/>
                <w:lang w:val="en-GB" w:eastAsia="en-GB"/>
              </w:rPr>
              <w:t>вис</w:t>
            </w:r>
            <w:proofErr w:type="spellEnd"/>
            <w:r w:rsidRPr="004F04C6">
              <w:rPr>
                <w:i/>
                <w:iCs/>
                <w:sz w:val="22"/>
                <w:szCs w:val="22"/>
                <w:lang w:val="en-GB" w:eastAsia="en-GB"/>
              </w:rPr>
              <w:t xml:space="preserve">. 20 </w:t>
            </w:r>
            <w:proofErr w:type="spellStart"/>
            <w:r w:rsidRPr="004F04C6">
              <w:rPr>
                <w:i/>
                <w:iCs/>
                <w:sz w:val="22"/>
                <w:szCs w:val="22"/>
                <w:lang w:val="en-GB" w:eastAsia="en-GB"/>
              </w:rPr>
              <w:t>до</w:t>
            </w:r>
            <w:proofErr w:type="spellEnd"/>
            <w:r w:rsidRPr="004F04C6">
              <w:rPr>
                <w:i/>
                <w:iCs/>
                <w:sz w:val="22"/>
                <w:szCs w:val="22"/>
                <w:lang w:val="en-GB" w:eastAsia="en-GB"/>
              </w:rPr>
              <w:t xml:space="preserve"> 32 м</w:t>
            </w:r>
          </w:p>
        </w:tc>
        <w:tc>
          <w:tcPr>
            <w:tcW w:w="850" w:type="dxa"/>
            <w:tcBorders>
              <w:top w:val="nil"/>
              <w:left w:val="nil"/>
              <w:bottom w:val="single" w:sz="4" w:space="0" w:color="auto"/>
              <w:right w:val="single" w:sz="4" w:space="0" w:color="auto"/>
            </w:tcBorders>
            <w:shd w:val="clear" w:color="auto" w:fill="auto"/>
            <w:vAlign w:val="bottom"/>
            <w:hideMark/>
          </w:tcPr>
          <w:p w:rsidR="004F04C6" w:rsidRPr="004F04C6" w:rsidRDefault="004F04C6" w:rsidP="004F04C6">
            <w:pPr>
              <w:jc w:val="center"/>
              <w:rPr>
                <w:i/>
                <w:iCs/>
                <w:sz w:val="22"/>
                <w:szCs w:val="22"/>
                <w:lang w:val="en-GB" w:eastAsia="en-GB"/>
              </w:rPr>
            </w:pPr>
            <w:proofErr w:type="spellStart"/>
            <w:r w:rsidRPr="004F04C6">
              <w:rPr>
                <w:i/>
                <w:iCs/>
                <w:sz w:val="22"/>
                <w:szCs w:val="22"/>
                <w:lang w:val="en-GB" w:eastAsia="en-GB"/>
              </w:rPr>
              <w:t>мсм</w:t>
            </w:r>
            <w:proofErr w:type="spellEnd"/>
          </w:p>
        </w:tc>
        <w:tc>
          <w:tcPr>
            <w:tcW w:w="1120" w:type="dxa"/>
            <w:gridSpan w:val="2"/>
            <w:tcBorders>
              <w:top w:val="nil"/>
              <w:left w:val="nil"/>
              <w:bottom w:val="single" w:sz="4" w:space="0" w:color="auto"/>
              <w:right w:val="single" w:sz="4" w:space="0" w:color="auto"/>
            </w:tcBorders>
            <w:shd w:val="clear" w:color="auto" w:fill="auto"/>
            <w:vAlign w:val="bottom"/>
            <w:hideMark/>
          </w:tcPr>
          <w:p w:rsidR="004F04C6" w:rsidRPr="004F04C6" w:rsidRDefault="004F04C6" w:rsidP="004F04C6">
            <w:pPr>
              <w:jc w:val="right"/>
              <w:rPr>
                <w:i/>
                <w:iCs/>
                <w:sz w:val="22"/>
                <w:szCs w:val="22"/>
                <w:lang w:val="en-GB" w:eastAsia="en-GB"/>
              </w:rPr>
            </w:pPr>
            <w:r w:rsidRPr="004F04C6">
              <w:rPr>
                <w:i/>
                <w:iCs/>
                <w:sz w:val="22"/>
                <w:szCs w:val="22"/>
                <w:lang w:val="en-GB" w:eastAsia="en-GB"/>
              </w:rPr>
              <w:t>15</w:t>
            </w:r>
          </w:p>
        </w:tc>
      </w:tr>
      <w:tr w:rsidR="004F04C6" w:rsidRPr="004F04C6" w:rsidTr="004F04C6">
        <w:trPr>
          <w:trHeight w:val="28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4F04C6" w:rsidRPr="004F04C6" w:rsidRDefault="004F04C6" w:rsidP="004F04C6">
            <w:pPr>
              <w:jc w:val="center"/>
              <w:rPr>
                <w:i/>
                <w:iCs/>
                <w:sz w:val="22"/>
                <w:szCs w:val="22"/>
                <w:lang w:val="en-GB" w:eastAsia="en-GB"/>
              </w:rPr>
            </w:pPr>
            <w:r w:rsidRPr="004F04C6">
              <w:rPr>
                <w:i/>
                <w:iCs/>
                <w:sz w:val="22"/>
                <w:szCs w:val="22"/>
                <w:lang w:val="en-GB" w:eastAsia="en-GB"/>
              </w:rPr>
              <w:t>21</w:t>
            </w:r>
          </w:p>
        </w:tc>
        <w:tc>
          <w:tcPr>
            <w:tcW w:w="6499" w:type="dxa"/>
            <w:tcBorders>
              <w:top w:val="nil"/>
              <w:left w:val="nil"/>
              <w:bottom w:val="single" w:sz="4" w:space="0" w:color="auto"/>
              <w:right w:val="single" w:sz="4" w:space="0" w:color="auto"/>
            </w:tcBorders>
            <w:shd w:val="clear" w:color="auto" w:fill="auto"/>
            <w:vAlign w:val="bottom"/>
            <w:hideMark/>
          </w:tcPr>
          <w:p w:rsidR="004F04C6" w:rsidRPr="004F04C6" w:rsidRDefault="004F04C6" w:rsidP="004F04C6">
            <w:pPr>
              <w:rPr>
                <w:i/>
                <w:iCs/>
                <w:sz w:val="22"/>
                <w:szCs w:val="22"/>
                <w:lang w:val="en-GB" w:eastAsia="en-GB"/>
              </w:rPr>
            </w:pPr>
            <w:proofErr w:type="spellStart"/>
            <w:r w:rsidRPr="004F04C6">
              <w:rPr>
                <w:i/>
                <w:iCs/>
                <w:sz w:val="22"/>
                <w:szCs w:val="22"/>
                <w:lang w:val="en-GB" w:eastAsia="en-GB"/>
              </w:rPr>
              <w:t>Изпитания</w:t>
            </w:r>
            <w:proofErr w:type="spellEnd"/>
            <w:r w:rsidRPr="004F04C6">
              <w:rPr>
                <w:i/>
                <w:iCs/>
                <w:sz w:val="22"/>
                <w:szCs w:val="22"/>
                <w:lang w:val="en-GB" w:eastAsia="en-GB"/>
              </w:rPr>
              <w:t xml:space="preserve"> </w:t>
            </w:r>
            <w:proofErr w:type="spellStart"/>
            <w:r w:rsidRPr="004F04C6">
              <w:rPr>
                <w:i/>
                <w:iCs/>
                <w:sz w:val="22"/>
                <w:szCs w:val="22"/>
                <w:lang w:val="en-GB" w:eastAsia="en-GB"/>
              </w:rPr>
              <w:t>за</w:t>
            </w:r>
            <w:proofErr w:type="spellEnd"/>
            <w:r w:rsidRPr="004F04C6">
              <w:rPr>
                <w:i/>
                <w:iCs/>
                <w:sz w:val="22"/>
                <w:szCs w:val="22"/>
                <w:lang w:val="en-GB" w:eastAsia="en-GB"/>
              </w:rPr>
              <w:t xml:space="preserve"> </w:t>
            </w:r>
            <w:proofErr w:type="spellStart"/>
            <w:r w:rsidRPr="004F04C6">
              <w:rPr>
                <w:i/>
                <w:iCs/>
                <w:sz w:val="22"/>
                <w:szCs w:val="22"/>
                <w:lang w:val="en-GB" w:eastAsia="en-GB"/>
              </w:rPr>
              <w:t>водоплътност</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4F04C6" w:rsidRPr="004F04C6" w:rsidRDefault="004F04C6" w:rsidP="004F04C6">
            <w:pPr>
              <w:jc w:val="center"/>
              <w:rPr>
                <w:i/>
                <w:iCs/>
                <w:sz w:val="22"/>
                <w:szCs w:val="22"/>
                <w:lang w:val="en-GB" w:eastAsia="en-GB"/>
              </w:rPr>
            </w:pPr>
            <w:r w:rsidRPr="004F04C6">
              <w:rPr>
                <w:i/>
                <w:iCs/>
                <w:sz w:val="22"/>
                <w:szCs w:val="22"/>
                <w:lang w:val="en-GB" w:eastAsia="en-GB"/>
              </w:rPr>
              <w:t>м</w:t>
            </w:r>
          </w:p>
        </w:tc>
        <w:tc>
          <w:tcPr>
            <w:tcW w:w="1120" w:type="dxa"/>
            <w:gridSpan w:val="2"/>
            <w:tcBorders>
              <w:top w:val="nil"/>
              <w:left w:val="nil"/>
              <w:bottom w:val="single" w:sz="4" w:space="0" w:color="auto"/>
              <w:right w:val="single" w:sz="4" w:space="0" w:color="auto"/>
            </w:tcBorders>
            <w:shd w:val="clear" w:color="auto" w:fill="auto"/>
            <w:vAlign w:val="bottom"/>
            <w:hideMark/>
          </w:tcPr>
          <w:p w:rsidR="004F04C6" w:rsidRPr="004F04C6" w:rsidRDefault="004F04C6" w:rsidP="004F04C6">
            <w:pPr>
              <w:jc w:val="right"/>
              <w:rPr>
                <w:i/>
                <w:iCs/>
                <w:sz w:val="22"/>
                <w:szCs w:val="22"/>
                <w:lang w:val="en-GB" w:eastAsia="en-GB"/>
              </w:rPr>
            </w:pPr>
            <w:r w:rsidRPr="004F04C6">
              <w:rPr>
                <w:i/>
                <w:iCs/>
                <w:sz w:val="22"/>
                <w:szCs w:val="22"/>
                <w:lang w:val="en-GB" w:eastAsia="en-GB"/>
              </w:rPr>
              <w:t>615</w:t>
            </w:r>
          </w:p>
        </w:tc>
      </w:tr>
      <w:tr w:rsidR="004F04C6" w:rsidRPr="004F04C6" w:rsidTr="004F04C6">
        <w:trPr>
          <w:trHeight w:val="28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4F04C6" w:rsidRPr="004F04C6" w:rsidRDefault="004F04C6" w:rsidP="004F04C6">
            <w:pPr>
              <w:jc w:val="center"/>
              <w:rPr>
                <w:i/>
                <w:iCs/>
                <w:sz w:val="22"/>
                <w:szCs w:val="22"/>
                <w:lang w:val="en-GB" w:eastAsia="en-GB"/>
              </w:rPr>
            </w:pPr>
            <w:r w:rsidRPr="004F04C6">
              <w:rPr>
                <w:i/>
                <w:iCs/>
                <w:sz w:val="22"/>
                <w:szCs w:val="22"/>
                <w:lang w:val="en-GB" w:eastAsia="en-GB"/>
              </w:rPr>
              <w:t>22</w:t>
            </w:r>
          </w:p>
        </w:tc>
        <w:tc>
          <w:tcPr>
            <w:tcW w:w="6499" w:type="dxa"/>
            <w:tcBorders>
              <w:top w:val="nil"/>
              <w:left w:val="nil"/>
              <w:bottom w:val="single" w:sz="4" w:space="0" w:color="auto"/>
              <w:right w:val="single" w:sz="4" w:space="0" w:color="auto"/>
            </w:tcBorders>
            <w:shd w:val="clear" w:color="auto" w:fill="auto"/>
            <w:vAlign w:val="bottom"/>
            <w:hideMark/>
          </w:tcPr>
          <w:p w:rsidR="004F04C6" w:rsidRPr="004F04C6" w:rsidRDefault="004F04C6" w:rsidP="004F04C6">
            <w:pPr>
              <w:rPr>
                <w:i/>
                <w:iCs/>
                <w:sz w:val="22"/>
                <w:szCs w:val="22"/>
                <w:lang w:val="en-GB" w:eastAsia="en-GB"/>
              </w:rPr>
            </w:pPr>
            <w:proofErr w:type="spellStart"/>
            <w:r w:rsidRPr="004F04C6">
              <w:rPr>
                <w:i/>
                <w:iCs/>
                <w:sz w:val="22"/>
                <w:szCs w:val="22"/>
                <w:lang w:val="en-GB" w:eastAsia="en-GB"/>
              </w:rPr>
              <w:t>Уличен</w:t>
            </w:r>
            <w:proofErr w:type="spellEnd"/>
            <w:r w:rsidRPr="004F04C6">
              <w:rPr>
                <w:i/>
                <w:iCs/>
                <w:sz w:val="22"/>
                <w:szCs w:val="22"/>
                <w:lang w:val="en-GB" w:eastAsia="en-GB"/>
              </w:rPr>
              <w:t xml:space="preserve"> </w:t>
            </w:r>
            <w:proofErr w:type="spellStart"/>
            <w:r w:rsidRPr="004F04C6">
              <w:rPr>
                <w:i/>
                <w:iCs/>
                <w:sz w:val="22"/>
                <w:szCs w:val="22"/>
                <w:lang w:val="en-GB" w:eastAsia="en-GB"/>
              </w:rPr>
              <w:t>отток</w:t>
            </w:r>
            <w:proofErr w:type="spellEnd"/>
            <w:r w:rsidRPr="004F04C6">
              <w:rPr>
                <w:i/>
                <w:iCs/>
                <w:sz w:val="22"/>
                <w:szCs w:val="22"/>
                <w:lang w:val="en-GB" w:eastAsia="en-GB"/>
              </w:rPr>
              <w:t xml:space="preserve"> </w:t>
            </w:r>
          </w:p>
        </w:tc>
        <w:tc>
          <w:tcPr>
            <w:tcW w:w="850" w:type="dxa"/>
            <w:tcBorders>
              <w:top w:val="nil"/>
              <w:left w:val="nil"/>
              <w:bottom w:val="single" w:sz="4" w:space="0" w:color="auto"/>
              <w:right w:val="single" w:sz="4" w:space="0" w:color="auto"/>
            </w:tcBorders>
            <w:shd w:val="clear" w:color="auto" w:fill="auto"/>
            <w:vAlign w:val="bottom"/>
            <w:hideMark/>
          </w:tcPr>
          <w:p w:rsidR="004F04C6" w:rsidRPr="004F04C6" w:rsidRDefault="004F04C6" w:rsidP="004F04C6">
            <w:pPr>
              <w:jc w:val="center"/>
              <w:rPr>
                <w:i/>
                <w:iCs/>
                <w:sz w:val="22"/>
                <w:szCs w:val="22"/>
                <w:lang w:val="en-GB" w:eastAsia="en-GB"/>
              </w:rPr>
            </w:pPr>
            <w:proofErr w:type="spellStart"/>
            <w:r w:rsidRPr="004F04C6">
              <w:rPr>
                <w:i/>
                <w:iCs/>
                <w:sz w:val="22"/>
                <w:szCs w:val="22"/>
                <w:lang w:val="en-GB" w:eastAsia="en-GB"/>
              </w:rPr>
              <w:t>бр</w:t>
            </w:r>
            <w:proofErr w:type="spellEnd"/>
            <w:r w:rsidRPr="004F04C6">
              <w:rPr>
                <w:i/>
                <w:iCs/>
                <w:sz w:val="22"/>
                <w:szCs w:val="22"/>
                <w:lang w:val="en-GB" w:eastAsia="en-GB"/>
              </w:rPr>
              <w:t>.</w:t>
            </w:r>
          </w:p>
        </w:tc>
        <w:tc>
          <w:tcPr>
            <w:tcW w:w="1120" w:type="dxa"/>
            <w:gridSpan w:val="2"/>
            <w:tcBorders>
              <w:top w:val="nil"/>
              <w:left w:val="nil"/>
              <w:bottom w:val="single" w:sz="4" w:space="0" w:color="auto"/>
              <w:right w:val="single" w:sz="4" w:space="0" w:color="auto"/>
            </w:tcBorders>
            <w:shd w:val="clear" w:color="auto" w:fill="auto"/>
            <w:vAlign w:val="bottom"/>
            <w:hideMark/>
          </w:tcPr>
          <w:p w:rsidR="004F04C6" w:rsidRPr="004F04C6" w:rsidRDefault="004F04C6" w:rsidP="004F04C6">
            <w:pPr>
              <w:jc w:val="right"/>
              <w:rPr>
                <w:i/>
                <w:iCs/>
                <w:sz w:val="22"/>
                <w:szCs w:val="22"/>
                <w:lang w:val="en-GB" w:eastAsia="en-GB"/>
              </w:rPr>
            </w:pPr>
            <w:r w:rsidRPr="004F04C6">
              <w:rPr>
                <w:i/>
                <w:iCs/>
                <w:sz w:val="22"/>
                <w:szCs w:val="22"/>
                <w:lang w:val="en-GB" w:eastAsia="en-GB"/>
              </w:rPr>
              <w:t>3</w:t>
            </w:r>
          </w:p>
        </w:tc>
      </w:tr>
      <w:tr w:rsidR="004F04C6" w:rsidRPr="004F04C6" w:rsidTr="004F04C6">
        <w:trPr>
          <w:trHeight w:val="28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4F04C6" w:rsidRPr="004F04C6" w:rsidRDefault="004F04C6" w:rsidP="004F04C6">
            <w:pPr>
              <w:jc w:val="center"/>
              <w:rPr>
                <w:i/>
                <w:iCs/>
                <w:sz w:val="22"/>
                <w:szCs w:val="22"/>
                <w:lang w:val="en-GB" w:eastAsia="en-GB"/>
              </w:rPr>
            </w:pPr>
            <w:r w:rsidRPr="004F04C6">
              <w:rPr>
                <w:i/>
                <w:iCs/>
                <w:sz w:val="22"/>
                <w:szCs w:val="22"/>
                <w:lang w:val="en-GB" w:eastAsia="en-GB"/>
              </w:rPr>
              <w:t>22</w:t>
            </w:r>
          </w:p>
        </w:tc>
        <w:tc>
          <w:tcPr>
            <w:tcW w:w="6499" w:type="dxa"/>
            <w:tcBorders>
              <w:top w:val="nil"/>
              <w:left w:val="nil"/>
              <w:bottom w:val="single" w:sz="4" w:space="0" w:color="auto"/>
              <w:right w:val="single" w:sz="4" w:space="0" w:color="auto"/>
            </w:tcBorders>
            <w:shd w:val="clear" w:color="auto" w:fill="auto"/>
            <w:vAlign w:val="bottom"/>
            <w:hideMark/>
          </w:tcPr>
          <w:p w:rsidR="004F04C6" w:rsidRPr="004F04C6" w:rsidRDefault="004F04C6" w:rsidP="004F04C6">
            <w:pPr>
              <w:rPr>
                <w:i/>
                <w:iCs/>
                <w:sz w:val="22"/>
                <w:szCs w:val="22"/>
                <w:lang w:val="en-GB" w:eastAsia="en-GB"/>
              </w:rPr>
            </w:pPr>
            <w:proofErr w:type="spellStart"/>
            <w:r w:rsidRPr="004F04C6">
              <w:rPr>
                <w:i/>
                <w:iCs/>
                <w:sz w:val="22"/>
                <w:szCs w:val="22"/>
                <w:lang w:val="en-GB" w:eastAsia="en-GB"/>
              </w:rPr>
              <w:t>Дъждоприемни</w:t>
            </w:r>
            <w:proofErr w:type="spellEnd"/>
            <w:r w:rsidRPr="004F04C6">
              <w:rPr>
                <w:i/>
                <w:iCs/>
                <w:sz w:val="22"/>
                <w:szCs w:val="22"/>
                <w:lang w:val="en-GB" w:eastAsia="en-GB"/>
              </w:rPr>
              <w:t xml:space="preserve"> </w:t>
            </w:r>
            <w:proofErr w:type="spellStart"/>
            <w:r w:rsidRPr="004F04C6">
              <w:rPr>
                <w:i/>
                <w:iCs/>
                <w:sz w:val="22"/>
                <w:szCs w:val="22"/>
                <w:lang w:val="en-GB" w:eastAsia="en-GB"/>
              </w:rPr>
              <w:t>решетки</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4F04C6" w:rsidRPr="004F04C6" w:rsidRDefault="004F04C6" w:rsidP="004F04C6">
            <w:pPr>
              <w:jc w:val="center"/>
              <w:rPr>
                <w:i/>
                <w:iCs/>
                <w:sz w:val="22"/>
                <w:szCs w:val="22"/>
                <w:lang w:val="en-GB" w:eastAsia="en-GB"/>
              </w:rPr>
            </w:pPr>
            <w:r w:rsidRPr="004F04C6">
              <w:rPr>
                <w:i/>
                <w:iCs/>
                <w:sz w:val="22"/>
                <w:szCs w:val="22"/>
                <w:lang w:val="en-GB" w:eastAsia="en-GB"/>
              </w:rPr>
              <w:t>м</w:t>
            </w:r>
          </w:p>
        </w:tc>
        <w:tc>
          <w:tcPr>
            <w:tcW w:w="1120" w:type="dxa"/>
            <w:gridSpan w:val="2"/>
            <w:tcBorders>
              <w:top w:val="nil"/>
              <w:left w:val="nil"/>
              <w:bottom w:val="single" w:sz="4" w:space="0" w:color="auto"/>
              <w:right w:val="single" w:sz="4" w:space="0" w:color="auto"/>
            </w:tcBorders>
            <w:shd w:val="clear" w:color="auto" w:fill="auto"/>
            <w:vAlign w:val="bottom"/>
            <w:hideMark/>
          </w:tcPr>
          <w:p w:rsidR="004F04C6" w:rsidRPr="004F04C6" w:rsidRDefault="004F04C6" w:rsidP="004F04C6">
            <w:pPr>
              <w:jc w:val="right"/>
              <w:rPr>
                <w:i/>
                <w:iCs/>
                <w:sz w:val="22"/>
                <w:szCs w:val="22"/>
                <w:lang w:val="en-GB" w:eastAsia="en-GB"/>
              </w:rPr>
            </w:pPr>
            <w:r w:rsidRPr="004F04C6">
              <w:rPr>
                <w:i/>
                <w:iCs/>
                <w:sz w:val="22"/>
                <w:szCs w:val="22"/>
                <w:lang w:val="en-GB" w:eastAsia="en-GB"/>
              </w:rPr>
              <w:t>34</w:t>
            </w:r>
          </w:p>
        </w:tc>
      </w:tr>
    </w:tbl>
    <w:p w:rsidR="004F04C6" w:rsidRDefault="004F04C6" w:rsidP="000E65C3">
      <w:pPr>
        <w:autoSpaceDE w:val="0"/>
        <w:autoSpaceDN w:val="0"/>
        <w:adjustRightInd w:val="0"/>
        <w:spacing w:line="276" w:lineRule="auto"/>
        <w:ind w:firstLine="680"/>
        <w:jc w:val="both"/>
        <w:rPr>
          <w:color w:val="000000"/>
        </w:rPr>
      </w:pPr>
    </w:p>
    <w:p w:rsidR="000B43D7" w:rsidRDefault="000B43D7" w:rsidP="000E65C3">
      <w:pPr>
        <w:spacing w:line="276" w:lineRule="auto"/>
        <w:ind w:right="-7" w:firstLine="600"/>
        <w:jc w:val="both"/>
        <w:rPr>
          <w:b/>
        </w:rPr>
      </w:pPr>
    </w:p>
    <w:p w:rsidR="000B43D7" w:rsidRPr="00CA626C" w:rsidRDefault="000B43D7" w:rsidP="000E65C3">
      <w:pPr>
        <w:numPr>
          <w:ilvl w:val="0"/>
          <w:numId w:val="2"/>
        </w:numPr>
        <w:spacing w:line="276" w:lineRule="auto"/>
        <w:ind w:right="-7"/>
        <w:jc w:val="both"/>
      </w:pPr>
      <w:r w:rsidRPr="00CA626C">
        <w:rPr>
          <w:b/>
          <w:bCs/>
          <w:color w:val="000000"/>
        </w:rPr>
        <w:t>Изисквания към изпълнението на строителството</w:t>
      </w:r>
    </w:p>
    <w:p w:rsidR="000B43D7" w:rsidRPr="00CA626C" w:rsidRDefault="000B43D7" w:rsidP="000E65C3">
      <w:pPr>
        <w:tabs>
          <w:tab w:val="left" w:pos="-600"/>
          <w:tab w:val="left" w:pos="-567"/>
        </w:tabs>
        <w:spacing w:line="276" w:lineRule="auto"/>
        <w:rPr>
          <w:rFonts w:eastAsia="Calibri"/>
          <w:b/>
          <w:bCs/>
        </w:rPr>
      </w:pPr>
      <w:bookmarkStart w:id="1" w:name="_Toc409109029"/>
    </w:p>
    <w:p w:rsidR="000B43D7" w:rsidRPr="00CA626C" w:rsidRDefault="000B43D7" w:rsidP="000E65C3">
      <w:pPr>
        <w:tabs>
          <w:tab w:val="left" w:pos="-600"/>
          <w:tab w:val="left" w:pos="-567"/>
        </w:tabs>
        <w:spacing w:line="276" w:lineRule="auto"/>
        <w:rPr>
          <w:rFonts w:eastAsia="Calibri"/>
          <w:b/>
          <w:bCs/>
          <w:i/>
        </w:rPr>
      </w:pPr>
      <w:r w:rsidRPr="00CA626C">
        <w:rPr>
          <w:rFonts w:eastAsia="Calibri"/>
          <w:b/>
          <w:bCs/>
          <w:i/>
        </w:rPr>
        <w:t>Общи и специфични изисквания към строителните продукти</w:t>
      </w:r>
      <w:bookmarkEnd w:id="1"/>
      <w:r w:rsidRPr="00CA626C">
        <w:rPr>
          <w:rFonts w:eastAsia="Calibri"/>
          <w:b/>
          <w:bCs/>
          <w:i/>
        </w:rPr>
        <w:t>.</w:t>
      </w:r>
    </w:p>
    <w:p w:rsidR="000B43D7" w:rsidRPr="00CA626C" w:rsidRDefault="000B43D7" w:rsidP="000E65C3">
      <w:pPr>
        <w:tabs>
          <w:tab w:val="left" w:pos="-600"/>
          <w:tab w:val="left" w:pos="-567"/>
        </w:tabs>
        <w:spacing w:after="120" w:line="276" w:lineRule="auto"/>
        <w:jc w:val="both"/>
        <w:rPr>
          <w:rFonts w:eastAsia="Calibri"/>
        </w:rPr>
      </w:pPr>
      <w:r w:rsidRPr="00CA626C">
        <w:rPr>
          <w:rFonts w:eastAsia="Calibri"/>
        </w:rPr>
        <w:t>Строителните продукти, предназначени за трайно влагане трябва да са годни за предвижданата им употреба и да удовлетворяват основните изисквания към строежите в продължение на икономически обоснован период на експлоатация и да отговарят на съответните технически спецификации и националните изисквания по отношение на предвидената употреба. Характеристиките им трябва да са подходящи за вграждане, монтиране, поставяне или инсталиране при проектиране на сградите и техните обновявания, ремонти и реконструкции.</w:t>
      </w:r>
    </w:p>
    <w:p w:rsidR="000B43D7" w:rsidRPr="00CA626C" w:rsidRDefault="000B43D7" w:rsidP="000E65C3">
      <w:pPr>
        <w:tabs>
          <w:tab w:val="left" w:pos="-600"/>
          <w:tab w:val="left" w:pos="-567"/>
        </w:tabs>
        <w:spacing w:after="120" w:line="276" w:lineRule="auto"/>
        <w:jc w:val="both"/>
        <w:rPr>
          <w:rFonts w:eastAsia="Calibri"/>
          <w:u w:val="single"/>
        </w:rPr>
      </w:pPr>
      <w:r w:rsidRPr="00CA626C">
        <w:rPr>
          <w:rFonts w:eastAsia="Calibri"/>
          <w:u w:val="single"/>
        </w:rPr>
        <w:t>По смисъла на Регламент № 305:</w:t>
      </w:r>
    </w:p>
    <w:p w:rsidR="000B43D7" w:rsidRPr="00CA626C" w:rsidRDefault="000B43D7" w:rsidP="000E65C3">
      <w:pPr>
        <w:numPr>
          <w:ilvl w:val="0"/>
          <w:numId w:val="3"/>
        </w:numPr>
        <w:tabs>
          <w:tab w:val="left" w:pos="-600"/>
          <w:tab w:val="left" w:pos="-567"/>
        </w:tabs>
        <w:spacing w:after="120" w:line="276" w:lineRule="auto"/>
        <w:ind w:firstLine="33"/>
        <w:jc w:val="both"/>
        <w:rPr>
          <w:rFonts w:eastAsia="Calibri"/>
        </w:rPr>
      </w:pPr>
      <w:r w:rsidRPr="00CA626C">
        <w:rPr>
          <w:rFonts w:eastAsia="Calibri"/>
        </w:rPr>
        <w:t>„</w:t>
      </w:r>
      <w:r w:rsidRPr="00CA626C">
        <w:rPr>
          <w:rFonts w:eastAsia="Calibri"/>
          <w:i/>
          <w:iCs/>
        </w:rPr>
        <w:t>строителен продукт</w:t>
      </w:r>
      <w:r w:rsidRPr="00CA626C">
        <w:rPr>
          <w:rFonts w:eastAsia="Calibri"/>
        </w:rPr>
        <w:t xml:space="preserve">“ означава всеки продукт или комплект, който е произведен и пуснат на пазара за трайно влагане в строежи или в части от тях и чиито експлоатационни показатели имат отражение върху експлоатационните характеристики на строежите по отношение на основните изисквания към строежите; </w:t>
      </w:r>
    </w:p>
    <w:p w:rsidR="000B43D7" w:rsidRPr="00CA626C" w:rsidRDefault="000B43D7" w:rsidP="000E65C3">
      <w:pPr>
        <w:numPr>
          <w:ilvl w:val="0"/>
          <w:numId w:val="3"/>
        </w:numPr>
        <w:tabs>
          <w:tab w:val="left" w:pos="-600"/>
          <w:tab w:val="left" w:pos="-567"/>
        </w:tabs>
        <w:spacing w:after="120" w:line="276" w:lineRule="auto"/>
        <w:ind w:firstLine="33"/>
        <w:jc w:val="both"/>
        <w:rPr>
          <w:rFonts w:eastAsia="Calibri"/>
        </w:rPr>
      </w:pPr>
      <w:r w:rsidRPr="00CA626C">
        <w:rPr>
          <w:rFonts w:eastAsia="Calibri"/>
        </w:rPr>
        <w:t>„</w:t>
      </w:r>
      <w:r w:rsidRPr="00CA626C">
        <w:rPr>
          <w:rFonts w:eastAsia="Calibri"/>
          <w:i/>
          <w:iCs/>
        </w:rPr>
        <w:t>комплект</w:t>
      </w:r>
      <w:r w:rsidRPr="00CA626C">
        <w:rPr>
          <w:rFonts w:eastAsia="Calibri"/>
        </w:rPr>
        <w:t>“ означава строителен продукт, пуснат на пазара от един-единствен производител, под формата на набор от най-малко два отделни компонента, които трябва да бъдат сглобени, за да бъдат вложени в строежите;</w:t>
      </w:r>
    </w:p>
    <w:p w:rsidR="000B43D7" w:rsidRPr="00CA626C" w:rsidRDefault="000B43D7" w:rsidP="000E65C3">
      <w:pPr>
        <w:numPr>
          <w:ilvl w:val="0"/>
          <w:numId w:val="3"/>
        </w:numPr>
        <w:tabs>
          <w:tab w:val="left" w:pos="-600"/>
          <w:tab w:val="left" w:pos="-567"/>
        </w:tabs>
        <w:spacing w:after="120" w:line="276" w:lineRule="auto"/>
        <w:ind w:firstLine="33"/>
        <w:jc w:val="both"/>
        <w:rPr>
          <w:rFonts w:eastAsia="Calibri"/>
        </w:rPr>
      </w:pPr>
      <w:r w:rsidRPr="00CA626C">
        <w:rPr>
          <w:rFonts w:eastAsia="Calibri"/>
        </w:rPr>
        <w:t>„</w:t>
      </w:r>
      <w:r w:rsidRPr="00CA626C">
        <w:rPr>
          <w:rFonts w:eastAsia="Calibri"/>
          <w:i/>
          <w:iCs/>
        </w:rPr>
        <w:t>съществени характеристики</w:t>
      </w:r>
      <w:r w:rsidRPr="00CA626C">
        <w:rPr>
          <w:rFonts w:eastAsia="Calibri"/>
        </w:rPr>
        <w:t>“ означава онези характеристики на строителния продукт, които имат отношение към основните изисквания към строежите;</w:t>
      </w:r>
    </w:p>
    <w:p w:rsidR="000B43D7" w:rsidRPr="00CA626C" w:rsidRDefault="000B43D7" w:rsidP="000E65C3">
      <w:pPr>
        <w:numPr>
          <w:ilvl w:val="0"/>
          <w:numId w:val="3"/>
        </w:numPr>
        <w:tabs>
          <w:tab w:val="left" w:pos="-600"/>
          <w:tab w:val="left" w:pos="-567"/>
        </w:tabs>
        <w:spacing w:after="120" w:line="276" w:lineRule="auto"/>
        <w:ind w:firstLine="33"/>
        <w:jc w:val="both"/>
        <w:rPr>
          <w:rFonts w:eastAsia="Calibri"/>
        </w:rPr>
      </w:pPr>
      <w:r w:rsidRPr="00CA626C">
        <w:rPr>
          <w:rFonts w:eastAsia="Calibri"/>
        </w:rPr>
        <w:t>„</w:t>
      </w:r>
      <w:r w:rsidRPr="00CA626C">
        <w:rPr>
          <w:rFonts w:eastAsia="Calibri"/>
          <w:i/>
          <w:iCs/>
        </w:rPr>
        <w:t>експлоатационни показатели на строителния продукт</w:t>
      </w:r>
      <w:r w:rsidRPr="00CA626C">
        <w:rPr>
          <w:rFonts w:eastAsia="Calibri"/>
        </w:rPr>
        <w:t>“ означава експлоатационните показатели, свързани със съответните съществени характеристики, изразени като ниво, клас или в описание.</w:t>
      </w:r>
    </w:p>
    <w:p w:rsidR="000B43D7" w:rsidRPr="00CA626C" w:rsidRDefault="000B43D7" w:rsidP="000E65C3">
      <w:pPr>
        <w:tabs>
          <w:tab w:val="left" w:pos="-600"/>
          <w:tab w:val="left" w:pos="-567"/>
        </w:tabs>
        <w:spacing w:after="120" w:line="276" w:lineRule="auto"/>
        <w:jc w:val="both"/>
        <w:rPr>
          <w:rFonts w:eastAsia="Calibri"/>
        </w:rPr>
      </w:pPr>
      <w:r w:rsidRPr="00CA626C">
        <w:rPr>
          <w:rFonts w:eastAsia="Calibri"/>
        </w:rPr>
        <w:t>Редът за прилагане на техническите спецификации на строителните продукти е в съответствие с Регламент № 305, чл.5, ал.2  и 3 от ЗТИП и Наредбата за съществените изисквания към строежите и оценяване на съответствието на строителните продукти. Строителните продукти се влагат в строежите въз основа на съставени декларации, посочващи предвидената употреба и се придружават от инструкция и информация за безопасност на български език. Декларациите са:</w:t>
      </w:r>
    </w:p>
    <w:p w:rsidR="000B43D7" w:rsidRPr="00CA626C" w:rsidRDefault="000B43D7" w:rsidP="000E65C3">
      <w:pPr>
        <w:tabs>
          <w:tab w:val="left" w:pos="-600"/>
          <w:tab w:val="left" w:pos="-567"/>
        </w:tabs>
        <w:spacing w:after="120" w:line="276" w:lineRule="auto"/>
        <w:jc w:val="both"/>
        <w:rPr>
          <w:rFonts w:eastAsia="Calibri"/>
        </w:rPr>
      </w:pPr>
      <w:r w:rsidRPr="00CA626C">
        <w:rPr>
          <w:rFonts w:eastAsia="Calibri"/>
        </w:rPr>
        <w:t xml:space="preserve">1) </w:t>
      </w:r>
      <w:r w:rsidRPr="00CA626C">
        <w:rPr>
          <w:rFonts w:eastAsia="Calibri"/>
          <w:i/>
          <w:iCs/>
        </w:rPr>
        <w:t>декларация за експлоатационни показатели</w:t>
      </w:r>
      <w:r w:rsidRPr="00CA626C">
        <w:rPr>
          <w:rFonts w:eastAsia="Calibri"/>
        </w:rPr>
        <w:t xml:space="preserve"> съгласно изискванията на Регламент (ЕС) № 305/2011 и образеца, даден в приложение ІІІ на Регламент (ЕС) № 305/2011, когато за строителния продукт има хармонизиран европейски стандарт или е издадена Европейска </w:t>
      </w:r>
      <w:r w:rsidRPr="00CA626C">
        <w:rPr>
          <w:rFonts w:eastAsia="Calibri"/>
        </w:rPr>
        <w:lastRenderedPageBreak/>
        <w:t>техническа оценка. При съставена декларация за експлоатационни показатели на строителен продукт се нанася маркировка „СЕ“ ;</w:t>
      </w:r>
    </w:p>
    <w:p w:rsidR="000B43D7" w:rsidRPr="00CA626C" w:rsidRDefault="000B43D7" w:rsidP="000E65C3">
      <w:pPr>
        <w:tabs>
          <w:tab w:val="left" w:pos="-600"/>
          <w:tab w:val="left" w:pos="-567"/>
        </w:tabs>
        <w:spacing w:after="120" w:line="276" w:lineRule="auto"/>
        <w:jc w:val="both"/>
        <w:rPr>
          <w:rFonts w:eastAsia="Calibri"/>
        </w:rPr>
      </w:pPr>
      <w:r w:rsidRPr="00CA626C">
        <w:rPr>
          <w:rFonts w:eastAsia="Calibri"/>
        </w:rPr>
        <w:t xml:space="preserve">2) </w:t>
      </w:r>
      <w:r w:rsidRPr="00CA626C">
        <w:rPr>
          <w:rFonts w:eastAsia="Calibri"/>
          <w:i/>
          <w:iCs/>
        </w:rPr>
        <w:t>декларация за характеристиките на строителния продукт</w:t>
      </w:r>
      <w:r w:rsidRPr="00CA626C">
        <w:rPr>
          <w:rFonts w:eastAsia="Calibri"/>
        </w:rPr>
        <w:t>, когато той не е обхванат от хармонизиран европейски стандарт или за него не е издадена ЕТО. При съставена декларация за характеристиките на строителен продукт не се нанася маркировката „СЕ“;</w:t>
      </w:r>
    </w:p>
    <w:p w:rsidR="000B43D7" w:rsidRPr="00CA626C" w:rsidRDefault="000B43D7" w:rsidP="000E65C3">
      <w:pPr>
        <w:tabs>
          <w:tab w:val="left" w:pos="-600"/>
          <w:tab w:val="left" w:pos="-567"/>
        </w:tabs>
        <w:spacing w:after="120" w:line="276" w:lineRule="auto"/>
        <w:jc w:val="both"/>
        <w:rPr>
          <w:rFonts w:eastAsia="Calibri"/>
        </w:rPr>
      </w:pPr>
      <w:r w:rsidRPr="00CA626C">
        <w:rPr>
          <w:rFonts w:eastAsia="Calibri"/>
        </w:rPr>
        <w:t>3)</w:t>
      </w:r>
      <w:r>
        <w:rPr>
          <w:rFonts w:eastAsia="Calibri"/>
        </w:rPr>
        <w:t xml:space="preserve"> </w:t>
      </w:r>
      <w:r w:rsidRPr="00CA626C">
        <w:rPr>
          <w:rFonts w:eastAsia="Calibri"/>
          <w:i/>
          <w:iCs/>
        </w:rPr>
        <w:t>декларация за съответствие с изискванията на инвестиционния проект</w:t>
      </w:r>
      <w:r w:rsidRPr="00CA626C">
        <w:rPr>
          <w:rFonts w:eastAsia="Calibri"/>
        </w:rPr>
        <w:t>, когато  строителните продукти са произведени индивидуално или по заявка, не чрез серийно производство, за влагане в един единствен строеж.</w:t>
      </w:r>
    </w:p>
    <w:p w:rsidR="000B43D7" w:rsidRPr="00CA626C" w:rsidRDefault="000B43D7" w:rsidP="000E65C3">
      <w:pPr>
        <w:tabs>
          <w:tab w:val="left" w:pos="-600"/>
          <w:tab w:val="left" w:pos="-567"/>
        </w:tabs>
        <w:spacing w:after="120" w:line="276" w:lineRule="auto"/>
        <w:jc w:val="both"/>
        <w:rPr>
          <w:rFonts w:eastAsia="Calibri"/>
        </w:rPr>
      </w:pPr>
      <w:r w:rsidRPr="00CA626C">
        <w:rPr>
          <w:rFonts w:eastAsia="Calibri"/>
        </w:rPr>
        <w:t>Декларациите следва да демонстрират съответствие с българските национални изисквания по отношение на предвидената употреба или употреби, когато такива са определени.</w:t>
      </w:r>
    </w:p>
    <w:p w:rsidR="000B43D7" w:rsidRPr="00CA626C" w:rsidRDefault="000B43D7" w:rsidP="000E65C3">
      <w:pPr>
        <w:tabs>
          <w:tab w:val="left" w:pos="-600"/>
          <w:tab w:val="left" w:pos="-567"/>
        </w:tabs>
        <w:spacing w:after="120" w:line="276" w:lineRule="auto"/>
        <w:jc w:val="both"/>
        <w:rPr>
          <w:rFonts w:eastAsia="Calibri"/>
          <w:shd w:val="clear" w:color="auto" w:fill="FEFEFE"/>
        </w:rPr>
      </w:pPr>
      <w:r w:rsidRPr="00CA626C">
        <w:rPr>
          <w:rFonts w:eastAsia="Calibri"/>
          <w:shd w:val="clear" w:color="auto" w:fill="FEFEFE"/>
        </w:rPr>
        <w:t>На строежа се доставят само строителни продукти, които притежават подходящи характеристики и само такива, които са заложени в проектите със съответните им технически характеристики, съответстващи  на техническите правила, норми и нормативи, определени със съответните нормативни актове за проектиране и строителство.</w:t>
      </w:r>
    </w:p>
    <w:p w:rsidR="000B43D7" w:rsidRPr="00CA626C" w:rsidRDefault="000B43D7" w:rsidP="000E65C3">
      <w:pPr>
        <w:tabs>
          <w:tab w:val="left" w:pos="-600"/>
          <w:tab w:val="left" w:pos="-567"/>
        </w:tabs>
        <w:spacing w:after="120" w:line="276" w:lineRule="auto"/>
        <w:jc w:val="both"/>
        <w:rPr>
          <w:rFonts w:eastAsia="Calibri"/>
          <w:shd w:val="clear" w:color="auto" w:fill="FEFEFE"/>
        </w:rPr>
      </w:pPr>
      <w:r w:rsidRPr="00CA626C">
        <w:rPr>
          <w:rFonts w:eastAsia="Calibri"/>
          <w:shd w:val="clear" w:color="auto" w:fill="FEFEFE"/>
        </w:rPr>
        <w:t>За всяка доставка се съставя протокол за приемане от консултантът, упражняващ строителен надзор на строежа, проектанта и представителя на възложителя, упражняващ контрол по изпълнението.</w:t>
      </w:r>
    </w:p>
    <w:p w:rsidR="000E65C3" w:rsidRDefault="000E65C3" w:rsidP="000E65C3">
      <w:pPr>
        <w:spacing w:line="276" w:lineRule="auto"/>
        <w:rPr>
          <w:rFonts w:eastAsia="Calibri"/>
          <w:b/>
          <w:color w:val="000000"/>
          <w:shd w:val="clear" w:color="auto" w:fill="FFFFFF"/>
        </w:rPr>
      </w:pPr>
    </w:p>
    <w:p w:rsidR="000B43D7" w:rsidRPr="00CA626C" w:rsidRDefault="000B43D7" w:rsidP="000E65C3">
      <w:pPr>
        <w:spacing w:line="276" w:lineRule="auto"/>
        <w:rPr>
          <w:rFonts w:eastAsia="Calibri"/>
          <w:b/>
          <w:color w:val="000000"/>
          <w:shd w:val="clear" w:color="auto" w:fill="FFFFFF"/>
        </w:rPr>
      </w:pPr>
      <w:r w:rsidRPr="00CA626C">
        <w:rPr>
          <w:rFonts w:eastAsia="Calibri"/>
          <w:b/>
          <w:color w:val="000000"/>
          <w:shd w:val="clear" w:color="auto" w:fill="FFFFFF"/>
        </w:rPr>
        <w:t>Други изисквания:</w:t>
      </w:r>
    </w:p>
    <w:p w:rsidR="000B43D7" w:rsidRDefault="000B43D7" w:rsidP="000E65C3">
      <w:pPr>
        <w:widowControl w:val="0"/>
        <w:spacing w:after="64" w:line="276" w:lineRule="auto"/>
        <w:ind w:right="20"/>
        <w:jc w:val="both"/>
        <w:rPr>
          <w:rFonts w:eastAsia="Calibri"/>
          <w:color w:val="000000"/>
          <w:shd w:val="clear" w:color="auto" w:fill="FFFFFF"/>
        </w:rPr>
      </w:pPr>
    </w:p>
    <w:p w:rsidR="000B43D7" w:rsidRPr="00CA626C" w:rsidRDefault="000B43D7" w:rsidP="000E65C3">
      <w:pPr>
        <w:widowControl w:val="0"/>
        <w:spacing w:after="64" w:line="276" w:lineRule="auto"/>
        <w:ind w:right="20"/>
        <w:jc w:val="both"/>
        <w:rPr>
          <w:rFonts w:eastAsia="Calibri"/>
        </w:rPr>
      </w:pPr>
      <w:r w:rsidRPr="00CA626C">
        <w:rPr>
          <w:rFonts w:eastAsia="Calibri"/>
          <w:color w:val="000000"/>
          <w:shd w:val="clear" w:color="auto" w:fill="FFFFFF"/>
        </w:rPr>
        <w:t>Изпълнителят е задължен да изпълни възложените работи и да осигури работна ръка, материали, строителни съоръжения, заготовки, изделия и всичко друго необходимо за изпълнение на строежа.</w:t>
      </w:r>
    </w:p>
    <w:p w:rsidR="000B43D7" w:rsidRPr="00CA626C" w:rsidRDefault="000B43D7" w:rsidP="000E65C3">
      <w:pPr>
        <w:widowControl w:val="0"/>
        <w:spacing w:after="60" w:line="276" w:lineRule="auto"/>
        <w:ind w:right="20"/>
        <w:jc w:val="both"/>
        <w:rPr>
          <w:rFonts w:eastAsia="Calibri"/>
        </w:rPr>
      </w:pPr>
      <w:r w:rsidRPr="00CA626C">
        <w:rPr>
          <w:rFonts w:eastAsia="Calibri"/>
          <w:color w:val="000000"/>
          <w:shd w:val="clear" w:color="auto" w:fill="FFFFFF"/>
        </w:rPr>
        <w:t>Изпълнителят точно и надлежно трябва да изпълни договорените работи с качество, съответстващо на ЗУТ и всички други нормативни изисквания, съответстващи на предмета на поръчката. Да съблюдава и спазва всички норми за предаване и приемане на СМР. При възникнали грешки от страна на Изпълнителя, същият да ги отстранява за своя сметка до задоволяване исканията на възложителя и до приемане на работите от негова страна и от съответните държавни институции при необходимост.</w:t>
      </w:r>
    </w:p>
    <w:p w:rsidR="000B43D7" w:rsidRPr="00CA626C" w:rsidRDefault="000B43D7" w:rsidP="000E65C3">
      <w:pPr>
        <w:widowControl w:val="0"/>
        <w:spacing w:line="276" w:lineRule="auto"/>
        <w:ind w:right="20"/>
        <w:jc w:val="both"/>
        <w:rPr>
          <w:rFonts w:eastAsia="Calibri"/>
        </w:rPr>
      </w:pPr>
      <w:r w:rsidRPr="00CA626C">
        <w:rPr>
          <w:rFonts w:eastAsia="Calibri"/>
          <w:color w:val="000000"/>
          <w:shd w:val="clear" w:color="auto" w:fill="FFFFFF"/>
        </w:rPr>
        <w:t xml:space="preserve">Изпълнителят трябва да осигури и съхранява Заповедната книга на строежа. Всички предписания в Заповедната книга да се приемат и изпълняват само ако са одобрени и подписани от посочен представител на Възложителя. Всяко намаление или увеличение в обемите </w:t>
      </w:r>
      <w:r w:rsidR="000E65C3">
        <w:rPr>
          <w:rFonts w:eastAsia="Calibri"/>
          <w:color w:val="000000"/>
          <w:shd w:val="clear" w:color="auto" w:fill="FFFFFF"/>
        </w:rPr>
        <w:t xml:space="preserve">по </w:t>
      </w:r>
      <w:r w:rsidRPr="00CA626C">
        <w:rPr>
          <w:rFonts w:eastAsia="Calibri"/>
          <w:color w:val="000000"/>
          <w:shd w:val="clear" w:color="auto" w:fill="FFFFFF"/>
        </w:rPr>
        <w:t>договора, ще се обявява писмено</w:t>
      </w:r>
      <w:r w:rsidR="000E65C3">
        <w:rPr>
          <w:rFonts w:eastAsia="Calibri"/>
          <w:color w:val="000000"/>
          <w:shd w:val="clear" w:color="auto" w:fill="FFFFFF"/>
        </w:rPr>
        <w:t xml:space="preserve"> от Изпълнителя</w:t>
      </w:r>
      <w:r w:rsidRPr="00CA626C">
        <w:rPr>
          <w:rFonts w:eastAsia="Calibri"/>
          <w:color w:val="000000"/>
          <w:shd w:val="clear" w:color="auto" w:fill="FFFFFF"/>
        </w:rPr>
        <w:t xml:space="preserve"> и </w:t>
      </w:r>
      <w:r w:rsidR="000E65C3">
        <w:rPr>
          <w:rFonts w:eastAsia="Calibri"/>
          <w:color w:val="000000"/>
          <w:shd w:val="clear" w:color="auto" w:fill="FFFFFF"/>
        </w:rPr>
        <w:t xml:space="preserve">ще се </w:t>
      </w:r>
      <w:r w:rsidRPr="00CA626C">
        <w:rPr>
          <w:rFonts w:eastAsia="Calibri"/>
          <w:color w:val="000000"/>
          <w:shd w:val="clear" w:color="auto" w:fill="FFFFFF"/>
        </w:rPr>
        <w:t xml:space="preserve">съгласува </w:t>
      </w:r>
      <w:r w:rsidR="000E65C3">
        <w:rPr>
          <w:rFonts w:eastAsia="Calibri"/>
          <w:color w:val="000000"/>
          <w:shd w:val="clear" w:color="auto" w:fill="FFFFFF"/>
        </w:rPr>
        <w:t xml:space="preserve">с </w:t>
      </w:r>
      <w:r w:rsidR="000E65C3" w:rsidRPr="00CA626C">
        <w:rPr>
          <w:rFonts w:eastAsia="Calibri"/>
          <w:color w:val="000000"/>
          <w:shd w:val="clear" w:color="auto" w:fill="FFFFFF"/>
        </w:rPr>
        <w:t xml:space="preserve">Възложителя </w:t>
      </w:r>
      <w:r w:rsidRPr="00CA626C">
        <w:rPr>
          <w:rFonts w:eastAsia="Calibri"/>
          <w:color w:val="000000"/>
          <w:shd w:val="clear" w:color="auto" w:fill="FFFFFF"/>
        </w:rPr>
        <w:t>преди каквато и да е промяна в проекта и по-нататъшното изпълнение на поръчката и строителството.</w:t>
      </w:r>
    </w:p>
    <w:p w:rsidR="000B43D7" w:rsidRPr="00CA626C" w:rsidRDefault="000B43D7" w:rsidP="000E65C3">
      <w:pPr>
        <w:keepNext/>
        <w:keepLines/>
        <w:widowControl w:val="0"/>
        <w:tabs>
          <w:tab w:val="left" w:pos="709"/>
        </w:tabs>
        <w:spacing w:line="276" w:lineRule="auto"/>
        <w:ind w:right="20"/>
        <w:jc w:val="both"/>
        <w:outlineLvl w:val="2"/>
        <w:rPr>
          <w:rFonts w:eastAsia="Calibri"/>
          <w:b/>
          <w:color w:val="000000"/>
          <w:shd w:val="clear" w:color="auto" w:fill="FFFFFF"/>
        </w:rPr>
      </w:pPr>
      <w:bookmarkStart w:id="2" w:name="bookmark7"/>
    </w:p>
    <w:p w:rsidR="000B43D7" w:rsidRPr="00CA626C" w:rsidRDefault="000B43D7" w:rsidP="000E65C3">
      <w:pPr>
        <w:keepNext/>
        <w:keepLines/>
        <w:widowControl w:val="0"/>
        <w:tabs>
          <w:tab w:val="left" w:pos="709"/>
        </w:tabs>
        <w:spacing w:line="276" w:lineRule="auto"/>
        <w:ind w:right="20"/>
        <w:jc w:val="both"/>
        <w:outlineLvl w:val="2"/>
        <w:rPr>
          <w:rFonts w:eastAsia="Calibri"/>
          <w:b/>
          <w:i/>
        </w:rPr>
      </w:pPr>
      <w:r w:rsidRPr="00CA626C">
        <w:rPr>
          <w:rFonts w:eastAsia="Calibri"/>
          <w:b/>
          <w:i/>
          <w:color w:val="000000"/>
          <w:shd w:val="clear" w:color="auto" w:fill="FFFFFF"/>
        </w:rPr>
        <w:t xml:space="preserve">Изисквания относно осигуряване на безопасни и здравословни условия на труд. </w:t>
      </w:r>
      <w:bookmarkEnd w:id="2"/>
    </w:p>
    <w:p w:rsidR="000B43D7" w:rsidRPr="00CA626C" w:rsidRDefault="000B43D7" w:rsidP="000E65C3">
      <w:pPr>
        <w:widowControl w:val="0"/>
        <w:spacing w:after="60" w:line="276" w:lineRule="auto"/>
        <w:ind w:right="20"/>
        <w:jc w:val="both"/>
        <w:rPr>
          <w:rFonts w:eastAsia="Calibri"/>
          <w:color w:val="000000"/>
          <w:shd w:val="clear" w:color="auto" w:fill="FFFFFF"/>
        </w:rPr>
      </w:pPr>
    </w:p>
    <w:p w:rsidR="000B43D7" w:rsidRPr="00CA626C" w:rsidRDefault="000B43D7" w:rsidP="000E65C3">
      <w:pPr>
        <w:widowControl w:val="0"/>
        <w:spacing w:after="60" w:line="276" w:lineRule="auto"/>
        <w:ind w:right="20"/>
        <w:jc w:val="both"/>
        <w:rPr>
          <w:rFonts w:eastAsia="Calibri"/>
          <w:color w:val="000000"/>
          <w:shd w:val="clear" w:color="auto" w:fill="FFFFFF"/>
        </w:rPr>
      </w:pPr>
      <w:r w:rsidRPr="00CA626C">
        <w:rPr>
          <w:rFonts w:eastAsia="Calibri"/>
          <w:color w:val="000000"/>
          <w:shd w:val="clear" w:color="auto" w:fill="FFFFFF"/>
        </w:rPr>
        <w:t xml:space="preserve">По време на изпълнение на строителните и монтажните работи Изпълнителят трябва да </w:t>
      </w:r>
      <w:r w:rsidRPr="00CA626C">
        <w:rPr>
          <w:rFonts w:eastAsia="Calibri"/>
          <w:color w:val="000000"/>
          <w:shd w:val="clear" w:color="auto" w:fill="FFFFFF"/>
        </w:rPr>
        <w:lastRenderedPageBreak/>
        <w:t>спазва изискванията на Наредба № 2 от 2004 г. за минимални изисквания за здравословни и безопасни условия на труд при извършване на строителни и монтажни работи, както и по всички други действащи нормативни актове и стандарти относно безопасността и хигиената на труда, техническата и пожарната безопасност при строителство и експлоатация на подобни обекти, а също и да се грижи за сигурността на всички лица, които се намират на строителната площадка.</w:t>
      </w:r>
      <w:bookmarkStart w:id="3" w:name="bookmark8"/>
    </w:p>
    <w:p w:rsidR="000B43D7" w:rsidRPr="00CA626C" w:rsidRDefault="000B43D7" w:rsidP="000E65C3">
      <w:pPr>
        <w:widowControl w:val="0"/>
        <w:spacing w:after="60" w:line="276" w:lineRule="auto"/>
        <w:ind w:right="20"/>
        <w:jc w:val="both"/>
        <w:rPr>
          <w:rFonts w:eastAsia="Calibri"/>
          <w:color w:val="000000"/>
          <w:shd w:val="clear" w:color="auto" w:fill="FFFFFF"/>
        </w:rPr>
      </w:pPr>
      <w:r w:rsidRPr="00CA626C">
        <w:rPr>
          <w:rFonts w:eastAsia="Calibri"/>
          <w:color w:val="000000"/>
          <w:shd w:val="clear" w:color="auto" w:fill="FFFFFF"/>
        </w:rPr>
        <w:t xml:space="preserve">За осигуряване необходимата безопасност на труда по време на  строителството, всички работници е необходимо да бъдат запознати със специфичността на работите, които имат да извършват. Задължително е провеждането на периодичен инструктаж. Преди започване на работа, работниците трябва да бъдат снабдени с изправни инструменти, специално работно облекло - задължително в сигнален цвят. </w:t>
      </w:r>
    </w:p>
    <w:p w:rsidR="000B43D7" w:rsidRPr="00CA626C" w:rsidRDefault="000B43D7" w:rsidP="000E65C3">
      <w:pPr>
        <w:widowControl w:val="0"/>
        <w:spacing w:after="60" w:line="276" w:lineRule="auto"/>
        <w:ind w:right="20"/>
        <w:jc w:val="both"/>
        <w:rPr>
          <w:rFonts w:eastAsia="Calibri"/>
          <w:color w:val="000000"/>
          <w:shd w:val="clear" w:color="auto" w:fill="FFFFFF"/>
        </w:rPr>
      </w:pPr>
      <w:r w:rsidRPr="00CA626C">
        <w:rPr>
          <w:rFonts w:eastAsia="Calibri"/>
          <w:color w:val="000000"/>
          <w:shd w:val="clear" w:color="auto" w:fill="FFFFFF"/>
        </w:rPr>
        <w:t>Строителните машини (ако такива се използват) и инвентарни приспособления трябва да отговарят на характера на работата и да се пускат в действие само след като предварително е проверена тяхната изправност. Превозът на работници от и до обекта да става само с оборудвани за целта моторни превозни средства.</w:t>
      </w:r>
    </w:p>
    <w:p w:rsidR="000B43D7" w:rsidRPr="00CA626C" w:rsidRDefault="000B43D7" w:rsidP="000E65C3">
      <w:pPr>
        <w:widowControl w:val="0"/>
        <w:spacing w:after="60" w:line="276" w:lineRule="auto"/>
        <w:ind w:right="20"/>
        <w:jc w:val="both"/>
        <w:rPr>
          <w:rFonts w:eastAsia="Calibri"/>
          <w:color w:val="000000"/>
          <w:shd w:val="clear" w:color="auto" w:fill="FFFFFF"/>
        </w:rPr>
      </w:pPr>
      <w:r w:rsidRPr="00CA626C">
        <w:rPr>
          <w:rFonts w:eastAsia="Calibri"/>
          <w:color w:val="000000"/>
          <w:shd w:val="clear" w:color="auto" w:fill="FFFFFF"/>
        </w:rPr>
        <w:t>Изпълнението на СМР трябва да се съобразят с всички нормативни актове по безопасност на труда за различните дейности, видове работи и работно оборудване, като:</w:t>
      </w:r>
    </w:p>
    <w:p w:rsidR="000B43D7" w:rsidRPr="00CA626C" w:rsidRDefault="000B43D7" w:rsidP="000E65C3">
      <w:pPr>
        <w:widowControl w:val="0"/>
        <w:spacing w:after="60" w:line="276" w:lineRule="auto"/>
        <w:ind w:right="20" w:firstLine="720"/>
        <w:jc w:val="both"/>
        <w:rPr>
          <w:rFonts w:eastAsia="Calibri"/>
          <w:color w:val="000000"/>
          <w:shd w:val="clear" w:color="auto" w:fill="FFFFFF"/>
        </w:rPr>
      </w:pPr>
      <w:r w:rsidRPr="00CA626C">
        <w:rPr>
          <w:rFonts w:eastAsia="Calibri"/>
          <w:color w:val="000000"/>
          <w:shd w:val="clear" w:color="auto" w:fill="FFFFFF"/>
        </w:rPr>
        <w:t xml:space="preserve">- Наредба № 2  за минималните изисквания за здравословни и безопасни условия на труд при извършване на строителни и монтажни работи (ДВ, бр.37 от 2004 г.); </w:t>
      </w:r>
    </w:p>
    <w:p w:rsidR="000B43D7" w:rsidRPr="00CA626C" w:rsidRDefault="000B43D7" w:rsidP="000E65C3">
      <w:pPr>
        <w:widowControl w:val="0"/>
        <w:spacing w:after="60" w:line="276" w:lineRule="auto"/>
        <w:ind w:right="20" w:firstLine="720"/>
        <w:jc w:val="both"/>
        <w:rPr>
          <w:rFonts w:eastAsia="Calibri"/>
          <w:color w:val="000000"/>
          <w:shd w:val="clear" w:color="auto" w:fill="FFFFFF"/>
        </w:rPr>
      </w:pPr>
      <w:r w:rsidRPr="00CA626C">
        <w:rPr>
          <w:rFonts w:eastAsia="Calibri"/>
          <w:color w:val="000000"/>
          <w:shd w:val="clear" w:color="auto" w:fill="FFFFFF"/>
        </w:rPr>
        <w:t>- Наредба № РД-07-2 от 16.12.2009 г.</w:t>
      </w:r>
      <w:r w:rsidR="000E65C3">
        <w:rPr>
          <w:rFonts w:eastAsia="Calibri"/>
          <w:color w:val="000000"/>
          <w:shd w:val="clear" w:color="auto" w:fill="FFFFFF"/>
        </w:rPr>
        <w:t xml:space="preserve"> </w:t>
      </w:r>
      <w:r w:rsidRPr="00CA626C">
        <w:rPr>
          <w:rFonts w:eastAsia="Calibri"/>
          <w:color w:val="000000"/>
          <w:shd w:val="clear" w:color="auto" w:fill="FFFFFF"/>
        </w:rPr>
        <w:t xml:space="preserve">за условията и реда за провеждането на периодично обучение и инструктаж на работниците и служителите по правилата за осигуряване на здравословни и безопасни условия на труд; </w:t>
      </w:r>
    </w:p>
    <w:p w:rsidR="000B43D7" w:rsidRPr="00CA626C" w:rsidRDefault="000B43D7" w:rsidP="000E65C3">
      <w:pPr>
        <w:widowControl w:val="0"/>
        <w:spacing w:after="60" w:line="276" w:lineRule="auto"/>
        <w:ind w:right="20" w:firstLine="720"/>
        <w:jc w:val="both"/>
        <w:rPr>
          <w:rFonts w:eastAsia="Calibri"/>
          <w:color w:val="000000"/>
          <w:shd w:val="clear" w:color="auto" w:fill="FFFFFF"/>
        </w:rPr>
      </w:pPr>
      <w:r w:rsidRPr="00CA626C">
        <w:rPr>
          <w:rFonts w:eastAsia="Calibri"/>
          <w:color w:val="000000"/>
          <w:shd w:val="clear" w:color="auto" w:fill="FFFFFF"/>
        </w:rPr>
        <w:t>- Наредба № 3 за задължителните предварителни и периодични медицински прегледи (</w:t>
      </w:r>
      <w:proofErr w:type="spellStart"/>
      <w:r w:rsidRPr="00CA626C">
        <w:rPr>
          <w:rFonts w:eastAsia="Calibri"/>
          <w:color w:val="000000"/>
          <w:shd w:val="clear" w:color="auto" w:fill="FFFFFF"/>
        </w:rPr>
        <w:t>обн</w:t>
      </w:r>
      <w:proofErr w:type="spellEnd"/>
      <w:r w:rsidRPr="00CA626C">
        <w:rPr>
          <w:rFonts w:eastAsia="Calibri"/>
          <w:color w:val="000000"/>
          <w:shd w:val="clear" w:color="auto" w:fill="FFFFFF"/>
        </w:rPr>
        <w:t xml:space="preserve">., ДВ, бр.16 от 1987 г., изм. бр.65 от 1991 г. и бр.102 от 1994 г., 78 от 2005 г.) </w:t>
      </w:r>
    </w:p>
    <w:p w:rsidR="000B43D7" w:rsidRPr="00CA626C" w:rsidRDefault="000B43D7" w:rsidP="000E65C3">
      <w:pPr>
        <w:widowControl w:val="0"/>
        <w:spacing w:after="60" w:line="276" w:lineRule="auto"/>
        <w:ind w:right="20" w:firstLine="720"/>
        <w:jc w:val="both"/>
        <w:rPr>
          <w:rFonts w:eastAsia="Calibri"/>
          <w:color w:val="000000"/>
          <w:shd w:val="clear" w:color="auto" w:fill="FFFFFF"/>
        </w:rPr>
      </w:pPr>
      <w:r w:rsidRPr="00CA626C">
        <w:rPr>
          <w:rFonts w:eastAsia="Calibri"/>
          <w:color w:val="000000"/>
          <w:shd w:val="clear" w:color="auto" w:fill="FFFFFF"/>
        </w:rPr>
        <w:t>- Наредба № 5 за осигуряване на здравословни и безопасни условия на труд на работниците по срочно трудово правоотношение или временно трудово правоотношение (ДВ, бр.43 от 2006 г.)</w:t>
      </w:r>
    </w:p>
    <w:p w:rsidR="000B43D7" w:rsidRPr="00CA626C" w:rsidRDefault="000B43D7" w:rsidP="000E65C3">
      <w:pPr>
        <w:widowControl w:val="0"/>
        <w:spacing w:after="60" w:line="276" w:lineRule="auto"/>
        <w:ind w:right="20" w:firstLine="720"/>
        <w:jc w:val="both"/>
        <w:rPr>
          <w:rFonts w:eastAsia="Calibri"/>
          <w:color w:val="000000"/>
          <w:shd w:val="clear" w:color="auto" w:fill="FFFFFF"/>
        </w:rPr>
      </w:pPr>
      <w:r w:rsidRPr="00CA626C">
        <w:rPr>
          <w:rFonts w:eastAsia="Calibri"/>
          <w:color w:val="000000"/>
          <w:shd w:val="clear" w:color="auto" w:fill="FFFFFF"/>
        </w:rPr>
        <w:t xml:space="preserve">- Наредба № 3 за минималните изисквания за безопасност и опазване на здравето на работещите при използване на лични предпазни средства на работното място. (ДВ, бр.46 от 2001 г.) </w:t>
      </w:r>
    </w:p>
    <w:p w:rsidR="000B43D7" w:rsidRDefault="000B43D7" w:rsidP="000E65C3">
      <w:pPr>
        <w:widowControl w:val="0"/>
        <w:spacing w:after="60" w:line="276" w:lineRule="auto"/>
        <w:ind w:right="20" w:firstLine="720"/>
        <w:jc w:val="both"/>
        <w:rPr>
          <w:rFonts w:eastAsia="Calibri"/>
          <w:color w:val="000000"/>
          <w:shd w:val="clear" w:color="auto" w:fill="FFFFFF"/>
        </w:rPr>
      </w:pPr>
      <w:r w:rsidRPr="00CA626C">
        <w:rPr>
          <w:rFonts w:eastAsia="Calibri"/>
          <w:color w:val="000000"/>
          <w:shd w:val="clear" w:color="auto" w:fill="FFFFFF"/>
        </w:rPr>
        <w:t>- Наредба № РД-07/8 от 20.12.2008 г. за минималните изисквания за знаци и сигнали за безопасност и/или здраве при работа</w:t>
      </w:r>
      <w:r w:rsidR="0073621C">
        <w:rPr>
          <w:rFonts w:eastAsia="Calibri"/>
          <w:color w:val="000000"/>
          <w:shd w:val="clear" w:color="auto" w:fill="FFFFFF"/>
        </w:rPr>
        <w:t>;</w:t>
      </w:r>
    </w:p>
    <w:p w:rsidR="0073621C" w:rsidRPr="00CA626C" w:rsidRDefault="0073621C" w:rsidP="000E65C3">
      <w:pPr>
        <w:widowControl w:val="0"/>
        <w:spacing w:after="60" w:line="276" w:lineRule="auto"/>
        <w:ind w:right="20" w:firstLine="720"/>
        <w:jc w:val="both"/>
        <w:rPr>
          <w:rFonts w:eastAsia="Calibri"/>
          <w:b/>
          <w:color w:val="000000"/>
          <w:shd w:val="clear" w:color="auto" w:fill="FFFFFF"/>
        </w:rPr>
      </w:pPr>
      <w:r>
        <w:t>- Правилник за безопасност и здраве при работа в електрически и топлофикационни централи и по електрически мрежи (</w:t>
      </w:r>
      <w:proofErr w:type="spellStart"/>
      <w:r>
        <w:t>обн.ДВ</w:t>
      </w:r>
      <w:proofErr w:type="spellEnd"/>
      <w:r>
        <w:t xml:space="preserve"> бр.34/2004г., </w:t>
      </w:r>
      <w:proofErr w:type="spellStart"/>
      <w:r>
        <w:t>изм.и</w:t>
      </w:r>
      <w:proofErr w:type="spellEnd"/>
      <w:r>
        <w:t xml:space="preserve"> допълн.бр.19/2005г.)</w:t>
      </w:r>
    </w:p>
    <w:p w:rsidR="000B43D7" w:rsidRPr="00CA626C" w:rsidRDefault="000B43D7" w:rsidP="000E65C3">
      <w:pPr>
        <w:keepNext/>
        <w:keepLines/>
        <w:widowControl w:val="0"/>
        <w:spacing w:line="276" w:lineRule="auto"/>
        <w:ind w:right="20"/>
        <w:jc w:val="both"/>
        <w:outlineLvl w:val="2"/>
        <w:rPr>
          <w:rFonts w:eastAsia="Calibri"/>
          <w:b/>
          <w:color w:val="000000"/>
          <w:shd w:val="clear" w:color="auto" w:fill="FFFFFF"/>
        </w:rPr>
      </w:pPr>
    </w:p>
    <w:p w:rsidR="000B43D7" w:rsidRPr="00CA626C" w:rsidRDefault="000B43D7" w:rsidP="000E65C3">
      <w:pPr>
        <w:keepNext/>
        <w:keepLines/>
        <w:widowControl w:val="0"/>
        <w:spacing w:line="276" w:lineRule="auto"/>
        <w:ind w:right="20"/>
        <w:jc w:val="both"/>
        <w:outlineLvl w:val="2"/>
        <w:rPr>
          <w:rFonts w:eastAsia="Calibri"/>
          <w:b/>
          <w:i/>
          <w:color w:val="000000"/>
          <w:shd w:val="clear" w:color="auto" w:fill="FFFFFF"/>
        </w:rPr>
      </w:pPr>
      <w:r w:rsidRPr="00CA626C">
        <w:rPr>
          <w:rFonts w:eastAsia="Calibri"/>
          <w:b/>
          <w:i/>
          <w:color w:val="000000"/>
          <w:shd w:val="clear" w:color="auto" w:fill="FFFFFF"/>
        </w:rPr>
        <w:t>Изисквания относно опазване на околната среда.</w:t>
      </w:r>
      <w:bookmarkEnd w:id="3"/>
    </w:p>
    <w:p w:rsidR="000B43D7" w:rsidRPr="00CA626C" w:rsidRDefault="000B43D7" w:rsidP="000E65C3">
      <w:pPr>
        <w:keepNext/>
        <w:keepLines/>
        <w:widowControl w:val="0"/>
        <w:spacing w:line="276" w:lineRule="auto"/>
        <w:ind w:right="20"/>
        <w:jc w:val="both"/>
        <w:outlineLvl w:val="2"/>
        <w:rPr>
          <w:rFonts w:eastAsia="Calibri"/>
          <w:b/>
        </w:rPr>
      </w:pPr>
    </w:p>
    <w:p w:rsidR="000B43D7" w:rsidRPr="00CA626C" w:rsidRDefault="000B43D7" w:rsidP="000E65C3">
      <w:pPr>
        <w:widowControl w:val="0"/>
        <w:spacing w:line="276" w:lineRule="auto"/>
        <w:ind w:right="20"/>
        <w:jc w:val="both"/>
        <w:rPr>
          <w:rFonts w:eastAsia="Calibri"/>
        </w:rPr>
      </w:pPr>
      <w:r w:rsidRPr="00CA626C">
        <w:rPr>
          <w:rFonts w:eastAsia="Calibri"/>
          <w:color w:val="000000"/>
          <w:shd w:val="clear" w:color="auto" w:fill="FFFFFF"/>
        </w:rPr>
        <w:t>При изпълнение на строителните и монтажните работи Изпълнителят трябва да ограничи своите действия в рамките само на строителната площадка.</w:t>
      </w:r>
    </w:p>
    <w:p w:rsidR="000B43D7" w:rsidRPr="00CA626C" w:rsidRDefault="000B43D7" w:rsidP="000E65C3">
      <w:pPr>
        <w:widowControl w:val="0"/>
        <w:spacing w:line="276" w:lineRule="auto"/>
        <w:ind w:right="20"/>
        <w:jc w:val="both"/>
        <w:rPr>
          <w:rFonts w:eastAsia="Calibri"/>
          <w:color w:val="000000"/>
          <w:shd w:val="clear" w:color="auto" w:fill="FFFFFF"/>
        </w:rPr>
      </w:pPr>
      <w:r w:rsidRPr="00CA626C">
        <w:rPr>
          <w:rFonts w:eastAsia="Calibri"/>
          <w:color w:val="000000"/>
          <w:shd w:val="clear" w:color="auto" w:fill="FFFFFF"/>
        </w:rPr>
        <w:lastRenderedPageBreak/>
        <w:t xml:space="preserve">След приключване на строителните и монтажните работи Изпълнителят е длъжен да възстанови строителната площадка в първоначалния вид - да изтегли цялата си механизация и </w:t>
      </w:r>
      <w:proofErr w:type="spellStart"/>
      <w:r w:rsidRPr="00CA626C">
        <w:rPr>
          <w:rFonts w:eastAsia="Calibri"/>
          <w:color w:val="000000"/>
          <w:shd w:val="clear" w:color="auto" w:fill="FFFFFF"/>
        </w:rPr>
        <w:t>невложените</w:t>
      </w:r>
      <w:proofErr w:type="spellEnd"/>
      <w:r w:rsidRPr="00CA626C">
        <w:rPr>
          <w:rFonts w:eastAsia="Calibri"/>
          <w:color w:val="000000"/>
          <w:shd w:val="clear" w:color="auto" w:fill="FFFFFF"/>
        </w:rPr>
        <w:t xml:space="preserve"> материали и да остави площадката чиста от отпадъци.</w:t>
      </w:r>
    </w:p>
    <w:p w:rsidR="000B43D7" w:rsidRPr="00CA626C" w:rsidRDefault="000B43D7" w:rsidP="000E65C3">
      <w:pPr>
        <w:widowControl w:val="0"/>
        <w:spacing w:line="276" w:lineRule="auto"/>
        <w:ind w:right="20"/>
        <w:jc w:val="both"/>
        <w:rPr>
          <w:rFonts w:eastAsia="Calibri"/>
        </w:rPr>
      </w:pPr>
      <w:r w:rsidRPr="00CA626C">
        <w:rPr>
          <w:rFonts w:eastAsia="Calibri"/>
        </w:rPr>
        <w:t>Изпълнителят трябва да предприеме мерки за опазването на околната среда по време на строителството, съгласно добрите строителни практики и при спазване на Закона за управление на отпадъците и нормативната уредба в областта на екологията и опазване на околната среда.</w:t>
      </w:r>
    </w:p>
    <w:p w:rsidR="000B43D7" w:rsidRPr="00CA626C" w:rsidRDefault="000B43D7" w:rsidP="000E65C3">
      <w:pPr>
        <w:widowControl w:val="0"/>
        <w:spacing w:line="276" w:lineRule="auto"/>
        <w:ind w:right="20"/>
        <w:jc w:val="both"/>
        <w:rPr>
          <w:rFonts w:eastAsia="Calibri"/>
        </w:rPr>
      </w:pPr>
      <w:r w:rsidRPr="00CA626C">
        <w:rPr>
          <w:rFonts w:eastAsia="Calibri"/>
        </w:rPr>
        <w:t xml:space="preserve">Изсичането на дървета и унищожаването на съществуващи зелени площи (ако това се налага) става след разрешение издадено от Общината по реда определен в действащата Наредба на Общински съвет - </w:t>
      </w:r>
      <w:r w:rsidR="000E65C3">
        <w:rPr>
          <w:rFonts w:eastAsia="Calibri"/>
        </w:rPr>
        <w:t>Панагюрище</w:t>
      </w:r>
      <w:r w:rsidRPr="00CA626C">
        <w:rPr>
          <w:rFonts w:eastAsia="Calibri"/>
        </w:rPr>
        <w:t>.</w:t>
      </w:r>
    </w:p>
    <w:p w:rsidR="000B43D7" w:rsidRPr="00CA626C" w:rsidRDefault="000B43D7" w:rsidP="000E65C3">
      <w:pPr>
        <w:keepNext/>
        <w:keepLines/>
        <w:widowControl w:val="0"/>
        <w:spacing w:line="276" w:lineRule="auto"/>
        <w:ind w:right="20"/>
        <w:outlineLvl w:val="2"/>
        <w:rPr>
          <w:rFonts w:eastAsia="Calibri"/>
          <w:b/>
          <w:color w:val="000000"/>
          <w:shd w:val="clear" w:color="auto" w:fill="FFFFFF"/>
        </w:rPr>
      </w:pPr>
      <w:bookmarkStart w:id="4" w:name="bookmark9"/>
    </w:p>
    <w:p w:rsidR="000B43D7" w:rsidRPr="00CA626C" w:rsidRDefault="000B43D7" w:rsidP="000E65C3">
      <w:pPr>
        <w:keepNext/>
        <w:keepLines/>
        <w:widowControl w:val="0"/>
        <w:spacing w:line="276" w:lineRule="auto"/>
        <w:ind w:right="20"/>
        <w:outlineLvl w:val="2"/>
        <w:rPr>
          <w:rFonts w:eastAsia="Calibri"/>
          <w:b/>
          <w:i/>
        </w:rPr>
      </w:pPr>
      <w:r w:rsidRPr="00CA626C">
        <w:rPr>
          <w:rFonts w:eastAsia="Calibri"/>
          <w:b/>
          <w:i/>
          <w:color w:val="000000"/>
          <w:shd w:val="clear" w:color="auto" w:fill="FFFFFF"/>
        </w:rPr>
        <w:t>Системи за проверка и контрол на работите в процеса на тяхното изпълнение.</w:t>
      </w:r>
      <w:bookmarkEnd w:id="4"/>
    </w:p>
    <w:p w:rsidR="000B43D7" w:rsidRPr="00CA626C" w:rsidRDefault="000B43D7" w:rsidP="000E65C3">
      <w:pPr>
        <w:widowControl w:val="0"/>
        <w:spacing w:after="68" w:line="276" w:lineRule="auto"/>
        <w:ind w:right="20"/>
        <w:jc w:val="both"/>
        <w:rPr>
          <w:rFonts w:eastAsia="Calibri"/>
          <w:color w:val="000000"/>
          <w:shd w:val="clear" w:color="auto" w:fill="FFFFFF"/>
        </w:rPr>
      </w:pPr>
    </w:p>
    <w:p w:rsidR="000B43D7" w:rsidRPr="00CA626C" w:rsidRDefault="000B43D7" w:rsidP="000E65C3">
      <w:pPr>
        <w:widowControl w:val="0"/>
        <w:spacing w:line="276" w:lineRule="auto"/>
        <w:ind w:right="20"/>
        <w:jc w:val="both"/>
        <w:rPr>
          <w:rFonts w:eastAsia="Calibri"/>
        </w:rPr>
      </w:pPr>
      <w:r w:rsidRPr="00CA626C">
        <w:rPr>
          <w:rFonts w:eastAsia="Calibri"/>
          <w:color w:val="000000"/>
          <w:shd w:val="clear" w:color="auto" w:fill="FFFFFF"/>
        </w:rPr>
        <w:t>Чрез свои представители Възложителят по всяко време ще инспектира работите, ще контролира технологията на изпълнението и ще издава инструкции за отстраняване на дефекти, съобразно изискванията на специфицираната технология и начин на изпълнение. В случай на констатирани сериозни дефекти, отклонения и ниско качествено изпълнение, работите се спират и Възложителят уведомява Изпълнителя за нарушения в договора.</w:t>
      </w:r>
    </w:p>
    <w:p w:rsidR="000B43D7" w:rsidRPr="00CA626C" w:rsidRDefault="000B43D7" w:rsidP="000E65C3">
      <w:pPr>
        <w:widowControl w:val="0"/>
        <w:spacing w:after="95" w:line="276" w:lineRule="auto"/>
        <w:ind w:right="20"/>
        <w:jc w:val="both"/>
        <w:rPr>
          <w:rFonts w:eastAsia="Calibri"/>
        </w:rPr>
      </w:pPr>
      <w:r w:rsidRPr="00CA626C">
        <w:rPr>
          <w:rFonts w:eastAsia="Calibri"/>
          <w:color w:val="000000"/>
          <w:shd w:val="clear" w:color="auto" w:fill="FFFFFF"/>
        </w:rPr>
        <w:t>Всички дефектни материали и оборудване се отстраняват от строежа, а дефектните работи се разрушават за сметка на Изпълнителя. В случай на оспорване се прилагат съответните стандарти и правилници и се извършват съответните изпитания.</w:t>
      </w:r>
    </w:p>
    <w:p w:rsidR="000B43D7" w:rsidRPr="00CA626C" w:rsidRDefault="000B43D7" w:rsidP="000E65C3">
      <w:pPr>
        <w:keepNext/>
        <w:keepLines/>
        <w:widowControl w:val="0"/>
        <w:spacing w:line="276" w:lineRule="auto"/>
        <w:ind w:right="20"/>
        <w:jc w:val="both"/>
        <w:outlineLvl w:val="2"/>
        <w:rPr>
          <w:rFonts w:eastAsia="Calibri"/>
          <w:b/>
          <w:i/>
          <w:color w:val="000000"/>
          <w:shd w:val="clear" w:color="auto" w:fill="FFFFFF"/>
        </w:rPr>
      </w:pPr>
      <w:bookmarkStart w:id="5" w:name="bookmark10"/>
    </w:p>
    <w:p w:rsidR="000B43D7" w:rsidRPr="00CA626C" w:rsidRDefault="000B43D7" w:rsidP="000E65C3">
      <w:pPr>
        <w:keepNext/>
        <w:keepLines/>
        <w:widowControl w:val="0"/>
        <w:spacing w:line="276" w:lineRule="auto"/>
        <w:ind w:right="20"/>
        <w:jc w:val="both"/>
        <w:outlineLvl w:val="2"/>
        <w:rPr>
          <w:rFonts w:eastAsia="Calibri"/>
          <w:b/>
          <w:i/>
          <w:color w:val="000000"/>
          <w:shd w:val="clear" w:color="auto" w:fill="FFFFFF"/>
        </w:rPr>
      </w:pPr>
      <w:r w:rsidRPr="00CA626C">
        <w:rPr>
          <w:rFonts w:eastAsia="Calibri"/>
          <w:b/>
          <w:i/>
          <w:color w:val="000000"/>
          <w:shd w:val="clear" w:color="auto" w:fill="FFFFFF"/>
        </w:rPr>
        <w:t>Проверки и изпитвания.</w:t>
      </w:r>
      <w:bookmarkEnd w:id="5"/>
    </w:p>
    <w:p w:rsidR="000B43D7" w:rsidRPr="00CA626C" w:rsidRDefault="000B43D7" w:rsidP="000E65C3">
      <w:pPr>
        <w:widowControl w:val="0"/>
        <w:spacing w:after="56" w:line="276" w:lineRule="auto"/>
        <w:ind w:right="20"/>
        <w:jc w:val="both"/>
        <w:rPr>
          <w:rFonts w:eastAsia="Calibri"/>
        </w:rPr>
      </w:pPr>
      <w:r w:rsidRPr="00CA626C">
        <w:rPr>
          <w:rFonts w:eastAsia="Calibri"/>
          <w:color w:val="000000"/>
          <w:shd w:val="clear" w:color="auto" w:fill="FFFFFF"/>
        </w:rPr>
        <w:t>Изпълнителят е длъжен да осигурява винаги достъп до строителната площадка на упълномощени представители на Възложителя.</w:t>
      </w:r>
    </w:p>
    <w:p w:rsidR="000B43D7" w:rsidRPr="00CA626C" w:rsidRDefault="000B43D7" w:rsidP="000E65C3">
      <w:pPr>
        <w:widowControl w:val="0"/>
        <w:spacing w:after="64" w:line="276" w:lineRule="auto"/>
        <w:ind w:right="20"/>
        <w:jc w:val="both"/>
        <w:rPr>
          <w:rFonts w:eastAsia="Calibri"/>
        </w:rPr>
      </w:pPr>
      <w:r w:rsidRPr="00CA626C">
        <w:rPr>
          <w:rFonts w:eastAsia="Calibri"/>
          <w:color w:val="000000"/>
          <w:shd w:val="clear" w:color="auto" w:fill="FFFFFF"/>
        </w:rPr>
        <w:t>Изпитванията и измерванията на извършените строително - монтажни работи следва да се изпълняват от сертифицирани лаборатории и да се удостоверяват с протоколи.</w:t>
      </w:r>
    </w:p>
    <w:p w:rsidR="000B43D7" w:rsidRPr="00CA626C" w:rsidRDefault="000B43D7" w:rsidP="000E65C3">
      <w:pPr>
        <w:widowControl w:val="0"/>
        <w:spacing w:line="276" w:lineRule="auto"/>
        <w:ind w:right="20"/>
        <w:jc w:val="both"/>
        <w:rPr>
          <w:rFonts w:eastAsia="Calibri"/>
        </w:rPr>
      </w:pPr>
      <w:r w:rsidRPr="00CA626C">
        <w:rPr>
          <w:rFonts w:eastAsia="Calibri"/>
          <w:color w:val="000000"/>
          <w:shd w:val="clear" w:color="auto" w:fill="FFFFFF"/>
        </w:rPr>
        <w:t xml:space="preserve">Текущият контрол от Изпълнителя на строително-монтажните работи следва да се извършва по начин, осигуряващ необходимото качество на изпълнение и да бъде осъществяван съобразно предложените от Изпълнителя в Техническото му предложение </w:t>
      </w:r>
    </w:p>
    <w:p w:rsidR="000B43D7" w:rsidRPr="00CA626C" w:rsidRDefault="000B43D7" w:rsidP="000E65C3">
      <w:pPr>
        <w:widowControl w:val="0"/>
        <w:autoSpaceDE w:val="0"/>
        <w:autoSpaceDN w:val="0"/>
        <w:adjustRightInd w:val="0"/>
        <w:spacing w:line="276" w:lineRule="auto"/>
        <w:contextualSpacing/>
        <w:jc w:val="both"/>
        <w:rPr>
          <w:rFonts w:eastAsia="Calibri"/>
          <w:b/>
        </w:rPr>
      </w:pPr>
    </w:p>
    <w:p w:rsidR="000B43D7" w:rsidRPr="00CA626C" w:rsidRDefault="000B43D7" w:rsidP="000E65C3">
      <w:pPr>
        <w:widowControl w:val="0"/>
        <w:autoSpaceDE w:val="0"/>
        <w:autoSpaceDN w:val="0"/>
        <w:adjustRightInd w:val="0"/>
        <w:spacing w:line="276" w:lineRule="auto"/>
        <w:contextualSpacing/>
        <w:jc w:val="both"/>
        <w:rPr>
          <w:rFonts w:eastAsia="Calibri"/>
          <w:b/>
          <w:i/>
        </w:rPr>
      </w:pPr>
      <w:r w:rsidRPr="00CA626C">
        <w:rPr>
          <w:rFonts w:eastAsia="Calibri"/>
          <w:b/>
          <w:i/>
        </w:rPr>
        <w:t>Изисквания за сигурност</w:t>
      </w:r>
    </w:p>
    <w:p w:rsidR="000B43D7" w:rsidRPr="00CA626C" w:rsidRDefault="000B43D7" w:rsidP="000E65C3">
      <w:pPr>
        <w:spacing w:line="276" w:lineRule="auto"/>
        <w:jc w:val="both"/>
        <w:rPr>
          <w:rFonts w:eastAsia="Calibri"/>
        </w:rPr>
      </w:pPr>
      <w:r w:rsidRPr="00CA626C">
        <w:rPr>
          <w:rFonts w:eastAsia="Calibri"/>
        </w:rPr>
        <w:t>От самото начало и до завършването на работата по проекта, Изпълнителят ще носи отговорност за защита от вандализъм, кражба или злонамерени действия на цялата си работа, материали и оборудване.</w:t>
      </w:r>
    </w:p>
    <w:p w:rsidR="000B43D7" w:rsidRPr="00CA626C" w:rsidRDefault="000B43D7" w:rsidP="000E65C3">
      <w:pPr>
        <w:widowControl w:val="0"/>
        <w:autoSpaceDE w:val="0"/>
        <w:autoSpaceDN w:val="0"/>
        <w:adjustRightInd w:val="0"/>
        <w:spacing w:line="276" w:lineRule="auto"/>
        <w:contextualSpacing/>
        <w:jc w:val="both"/>
        <w:rPr>
          <w:rFonts w:eastAsia="Calibri"/>
          <w:b/>
        </w:rPr>
      </w:pPr>
    </w:p>
    <w:p w:rsidR="000B43D7" w:rsidRPr="00CA626C" w:rsidRDefault="000B43D7" w:rsidP="000E65C3">
      <w:pPr>
        <w:widowControl w:val="0"/>
        <w:autoSpaceDE w:val="0"/>
        <w:autoSpaceDN w:val="0"/>
        <w:adjustRightInd w:val="0"/>
        <w:spacing w:line="276" w:lineRule="auto"/>
        <w:contextualSpacing/>
        <w:jc w:val="both"/>
        <w:rPr>
          <w:rFonts w:eastAsia="Calibri"/>
          <w:b/>
          <w:i/>
        </w:rPr>
      </w:pPr>
      <w:r w:rsidRPr="00CA626C">
        <w:rPr>
          <w:rFonts w:eastAsia="Calibri"/>
          <w:b/>
          <w:i/>
        </w:rPr>
        <w:t>Защита на собствеността</w:t>
      </w:r>
    </w:p>
    <w:p w:rsidR="000B43D7" w:rsidRPr="00CA626C" w:rsidRDefault="000B43D7" w:rsidP="000E65C3">
      <w:pPr>
        <w:spacing w:line="276" w:lineRule="auto"/>
        <w:jc w:val="both"/>
        <w:rPr>
          <w:rFonts w:eastAsia="Calibri"/>
        </w:rPr>
      </w:pPr>
      <w:r w:rsidRPr="00CA626C">
        <w:rPr>
          <w:rFonts w:eastAsia="Calibri"/>
        </w:rPr>
        <w:t>Изпълнителят ще отговаря за опазването и охраната на собствеността на възложителя, която се намира на или е в близост до работната площадка, срещу щети или вреди вследствие на работата му по изпълнение на поръчката.</w:t>
      </w:r>
      <w:r>
        <w:rPr>
          <w:rFonts w:eastAsia="Calibri"/>
        </w:rPr>
        <w:t xml:space="preserve"> </w:t>
      </w:r>
      <w:r w:rsidRPr="00CA626C">
        <w:rPr>
          <w:rFonts w:eastAsia="Calibri"/>
        </w:rPr>
        <w:t xml:space="preserve">Всяка щета или повреда </w:t>
      </w:r>
      <w:r w:rsidRPr="00CA626C">
        <w:rPr>
          <w:rFonts w:eastAsia="Calibri"/>
        </w:rPr>
        <w:lastRenderedPageBreak/>
        <w:t>причинена от действие, пропуск или небрежност от страна на Изпълнителя, ще бъде възстановена по подходящ и задоволителен начин, от и за сметка на Изпълнителя.</w:t>
      </w:r>
    </w:p>
    <w:p w:rsidR="000B43D7" w:rsidRPr="00CA626C" w:rsidRDefault="000B43D7" w:rsidP="000E65C3">
      <w:pPr>
        <w:widowControl w:val="0"/>
        <w:autoSpaceDE w:val="0"/>
        <w:autoSpaceDN w:val="0"/>
        <w:adjustRightInd w:val="0"/>
        <w:spacing w:line="276" w:lineRule="auto"/>
        <w:contextualSpacing/>
        <w:jc w:val="both"/>
        <w:rPr>
          <w:rFonts w:eastAsia="Calibri"/>
          <w:b/>
        </w:rPr>
      </w:pPr>
    </w:p>
    <w:p w:rsidR="000B43D7" w:rsidRPr="00CA626C" w:rsidRDefault="000B43D7" w:rsidP="000E65C3">
      <w:pPr>
        <w:widowControl w:val="0"/>
        <w:autoSpaceDE w:val="0"/>
        <w:autoSpaceDN w:val="0"/>
        <w:adjustRightInd w:val="0"/>
        <w:spacing w:line="276" w:lineRule="auto"/>
        <w:contextualSpacing/>
        <w:jc w:val="both"/>
        <w:rPr>
          <w:rFonts w:eastAsia="Calibri"/>
          <w:b/>
          <w:i/>
        </w:rPr>
      </w:pPr>
      <w:r w:rsidRPr="00CA626C">
        <w:rPr>
          <w:rFonts w:eastAsia="Calibri"/>
          <w:b/>
          <w:i/>
        </w:rPr>
        <w:t>Противопожарна защита</w:t>
      </w:r>
    </w:p>
    <w:p w:rsidR="000B43D7" w:rsidRPr="00CA626C" w:rsidRDefault="000B43D7" w:rsidP="000E65C3">
      <w:pPr>
        <w:spacing w:line="276" w:lineRule="auto"/>
        <w:jc w:val="both"/>
        <w:rPr>
          <w:rFonts w:eastAsia="Calibri"/>
        </w:rPr>
      </w:pPr>
      <w:r w:rsidRPr="00CA626C">
        <w:rPr>
          <w:rFonts w:eastAsia="Calibri"/>
        </w:rPr>
        <w:t>Изпълнителят трябва да предприеме всички необходими превантивни мерки, за да предотврати избухването на пожар на работната площадка или в съседни на подобектите сгради и пр. Изпълнителят трябва да осигури достатъчно оборудване за потушаване на евентуален пожар.</w:t>
      </w:r>
    </w:p>
    <w:p w:rsidR="000B43D7" w:rsidRPr="00CA626C" w:rsidRDefault="000B43D7" w:rsidP="000E65C3">
      <w:pPr>
        <w:widowControl w:val="0"/>
        <w:autoSpaceDE w:val="0"/>
        <w:autoSpaceDN w:val="0"/>
        <w:adjustRightInd w:val="0"/>
        <w:spacing w:line="276" w:lineRule="auto"/>
        <w:contextualSpacing/>
        <w:jc w:val="both"/>
        <w:rPr>
          <w:rFonts w:eastAsia="Calibri"/>
          <w:b/>
        </w:rPr>
      </w:pPr>
    </w:p>
    <w:p w:rsidR="000B43D7" w:rsidRPr="00CA626C" w:rsidRDefault="000B43D7" w:rsidP="000E65C3">
      <w:pPr>
        <w:widowControl w:val="0"/>
        <w:autoSpaceDE w:val="0"/>
        <w:autoSpaceDN w:val="0"/>
        <w:adjustRightInd w:val="0"/>
        <w:spacing w:line="276" w:lineRule="auto"/>
        <w:contextualSpacing/>
        <w:jc w:val="both"/>
        <w:rPr>
          <w:rFonts w:eastAsia="Calibri"/>
          <w:b/>
          <w:i/>
        </w:rPr>
      </w:pPr>
      <w:r w:rsidRPr="00CA626C">
        <w:rPr>
          <w:rFonts w:eastAsia="Calibri"/>
          <w:b/>
          <w:i/>
        </w:rPr>
        <w:t>Почистване</w:t>
      </w:r>
    </w:p>
    <w:p w:rsidR="000B43D7" w:rsidRPr="00CA626C" w:rsidRDefault="000B43D7" w:rsidP="000E65C3">
      <w:pPr>
        <w:spacing w:line="276" w:lineRule="auto"/>
        <w:jc w:val="both"/>
        <w:rPr>
          <w:rFonts w:eastAsia="Calibri"/>
        </w:rPr>
      </w:pPr>
      <w:r w:rsidRPr="00CA626C">
        <w:rPr>
          <w:rFonts w:eastAsia="Calibri"/>
        </w:rPr>
        <w:t xml:space="preserve">Изпълнителят трябва да отстранява и премахва от района на площадките всички отломки и отпадъци, ако те пречат на друго обслужване или представляват опасност за възникване на пожар или инцидент. Всички отпадъци в следствие на почистването са собственост на Изпълнителя и трябва да се отстранят от площадката по начин, който да не предизвиква замърсяване </w:t>
      </w:r>
      <w:r>
        <w:rPr>
          <w:rFonts w:eastAsia="Calibri"/>
        </w:rPr>
        <w:t>пътищата, както и да не възпрепятстват движението</w:t>
      </w:r>
      <w:r w:rsidRPr="00CA626C">
        <w:rPr>
          <w:rFonts w:eastAsia="Calibri"/>
        </w:rPr>
        <w:t xml:space="preserve">. </w:t>
      </w:r>
    </w:p>
    <w:p w:rsidR="000B43D7" w:rsidRPr="00CA626C" w:rsidRDefault="000B43D7" w:rsidP="000E65C3">
      <w:pPr>
        <w:spacing w:line="276" w:lineRule="auto"/>
        <w:jc w:val="both"/>
        <w:rPr>
          <w:rFonts w:eastAsia="Calibri"/>
        </w:rPr>
      </w:pPr>
      <w:r w:rsidRPr="00CA626C">
        <w:rPr>
          <w:rFonts w:eastAsia="Calibri"/>
        </w:rPr>
        <w:t>След завършване и изпитване на строителните и монтажни работи, Изпълнителят трябва да отстрани от работните площадки всички отпадъци и излишна почва, а също така и временните строителни знаци, инструменти, материали, строителна механизация или оборудване, които той или всеки негов подизпълнител е използвал при извършването на работите. Изпълнителят трябва да почисти и да остави Площадката в чисто състояние.</w:t>
      </w:r>
      <w:r>
        <w:rPr>
          <w:rFonts w:eastAsia="Calibri"/>
        </w:rPr>
        <w:t xml:space="preserve"> </w:t>
      </w:r>
      <w:r w:rsidRPr="00CA626C">
        <w:rPr>
          <w:rFonts w:eastAsia="Calibri"/>
        </w:rPr>
        <w:t>Окончателното почистване на работния район трябва да приключи в рамките до седем (7) дни от възстановяването на настилките.</w:t>
      </w:r>
    </w:p>
    <w:p w:rsidR="000B43D7" w:rsidRPr="00CA626C" w:rsidRDefault="000B43D7" w:rsidP="000E65C3">
      <w:pPr>
        <w:widowControl w:val="0"/>
        <w:autoSpaceDE w:val="0"/>
        <w:autoSpaceDN w:val="0"/>
        <w:adjustRightInd w:val="0"/>
        <w:spacing w:line="276" w:lineRule="auto"/>
        <w:contextualSpacing/>
        <w:jc w:val="both"/>
        <w:rPr>
          <w:rFonts w:eastAsia="Calibri"/>
          <w:b/>
        </w:rPr>
      </w:pPr>
    </w:p>
    <w:p w:rsidR="000B43D7" w:rsidRPr="00CA626C" w:rsidRDefault="000B43D7" w:rsidP="000E65C3">
      <w:pPr>
        <w:widowControl w:val="0"/>
        <w:autoSpaceDE w:val="0"/>
        <w:autoSpaceDN w:val="0"/>
        <w:adjustRightInd w:val="0"/>
        <w:spacing w:line="276" w:lineRule="auto"/>
        <w:contextualSpacing/>
        <w:jc w:val="both"/>
        <w:rPr>
          <w:rFonts w:eastAsia="Calibri"/>
          <w:b/>
          <w:i/>
        </w:rPr>
      </w:pPr>
      <w:r w:rsidRPr="00CA626C">
        <w:rPr>
          <w:rFonts w:eastAsia="Calibri"/>
          <w:b/>
          <w:i/>
        </w:rPr>
        <w:t>Временно водоснабдяване, ел. захранване и санитарни възли</w:t>
      </w:r>
    </w:p>
    <w:p w:rsidR="000B43D7" w:rsidRPr="00CA626C" w:rsidRDefault="000B43D7" w:rsidP="000E65C3">
      <w:pPr>
        <w:spacing w:line="276" w:lineRule="auto"/>
        <w:jc w:val="both"/>
        <w:rPr>
          <w:rFonts w:eastAsia="Calibri"/>
        </w:rPr>
      </w:pPr>
      <w:r w:rsidRPr="00CA626C">
        <w:rPr>
          <w:rFonts w:eastAsia="Calibri"/>
        </w:rPr>
        <w:t>Всички временни съоръжения трябва да се предоставят от Изпълнителя. Изпълнителят ще координира и монтира всички временни съоръжения в съответствие с изискванията на местните власти или комунални фирми и съгласно всички норми и правилници. При приключване на работата или когато временните съоръжения не са нужни повече, то те трябва да бъдат преместени и площадката трябва да се възстанови в първоначалното си състояние. Всички разходи във връзка с временните съоръжения, включително поддръжка, преместване и изнасяне, трябва да се поемат от Изпълнителя.</w:t>
      </w:r>
    </w:p>
    <w:p w:rsidR="000B43D7" w:rsidRPr="00CA626C" w:rsidRDefault="000B43D7" w:rsidP="000E65C3">
      <w:pPr>
        <w:spacing w:line="276" w:lineRule="auto"/>
        <w:jc w:val="both"/>
        <w:rPr>
          <w:rFonts w:eastAsia="Calibri"/>
        </w:rPr>
      </w:pPr>
      <w:r w:rsidRPr="00CA626C">
        <w:rPr>
          <w:rFonts w:eastAsia="Calibri"/>
        </w:rPr>
        <w:t>Изпълнителят трябва да предостави и поеме всички разходи за вода за нуждите на строителството, санитарните възли, полеви офиси. За своя сметка Изпълнителят трябва да предостави, монтира, оперира и поддържа цялата система, нужна за временно ел.</w:t>
      </w:r>
      <w:r w:rsidR="00CB2A57">
        <w:rPr>
          <w:rFonts w:eastAsia="Calibri"/>
        </w:rPr>
        <w:t xml:space="preserve"> </w:t>
      </w:r>
      <w:r w:rsidRPr="00CA626C">
        <w:rPr>
          <w:rFonts w:eastAsia="Calibri"/>
        </w:rPr>
        <w:t>захранване за строителни цели, полевите офиси и извършване на проби. Изпълнителят трябва да предприеме всички необходими мерки за предоставяне на временно ел.</w:t>
      </w:r>
      <w:r w:rsidR="00CB2A57">
        <w:rPr>
          <w:rFonts w:eastAsia="Calibri"/>
        </w:rPr>
        <w:t xml:space="preserve"> </w:t>
      </w:r>
      <w:r w:rsidRPr="00CA626C">
        <w:rPr>
          <w:rFonts w:eastAsia="Calibri"/>
        </w:rPr>
        <w:t>захранване от местната електрическа компания</w:t>
      </w:r>
      <w:r>
        <w:rPr>
          <w:rFonts w:eastAsia="Calibri"/>
        </w:rPr>
        <w:t xml:space="preserve"> (в случай на необходимост)</w:t>
      </w:r>
      <w:r w:rsidRPr="00CA626C">
        <w:rPr>
          <w:rFonts w:eastAsia="Calibri"/>
        </w:rPr>
        <w:t>. Изпълнителят ще плати всички такси за включване на електрическата компания, и ще предостави работната ръка, материали и оборудване за монтирането на временното ел.</w:t>
      </w:r>
      <w:r w:rsidR="00CB2A57">
        <w:rPr>
          <w:rFonts w:eastAsia="Calibri"/>
        </w:rPr>
        <w:t xml:space="preserve"> </w:t>
      </w:r>
      <w:r w:rsidRPr="00CA626C">
        <w:rPr>
          <w:rFonts w:eastAsia="Calibri"/>
        </w:rPr>
        <w:t>захранване. При приключване на работата, Изпълнителят, координирано с ел.</w:t>
      </w:r>
      <w:r w:rsidR="00CB2A57">
        <w:rPr>
          <w:rFonts w:eastAsia="Calibri"/>
        </w:rPr>
        <w:t xml:space="preserve"> </w:t>
      </w:r>
      <w:r w:rsidRPr="00CA626C">
        <w:rPr>
          <w:rFonts w:eastAsia="Calibri"/>
        </w:rPr>
        <w:t xml:space="preserve">компанията,  ще изключи и премести системата за временно ел. захранване. </w:t>
      </w:r>
    </w:p>
    <w:p w:rsidR="000B43D7" w:rsidRPr="00CA626C" w:rsidRDefault="000B43D7" w:rsidP="000E65C3">
      <w:pPr>
        <w:spacing w:line="276" w:lineRule="auto"/>
        <w:ind w:right="-7" w:firstLine="600"/>
        <w:jc w:val="both"/>
        <w:rPr>
          <w:b/>
          <w:u w:val="single"/>
        </w:rPr>
      </w:pPr>
    </w:p>
    <w:p w:rsidR="000B43D7" w:rsidRPr="00CA626C" w:rsidRDefault="000B43D7" w:rsidP="000E65C3">
      <w:pPr>
        <w:numPr>
          <w:ilvl w:val="0"/>
          <w:numId w:val="2"/>
        </w:numPr>
        <w:tabs>
          <w:tab w:val="left" w:pos="540"/>
        </w:tabs>
        <w:spacing w:line="276" w:lineRule="auto"/>
        <w:ind w:right="-7"/>
        <w:jc w:val="both"/>
        <w:rPr>
          <w:b/>
        </w:rPr>
      </w:pPr>
      <w:r w:rsidRPr="00CA626C">
        <w:rPr>
          <w:b/>
        </w:rPr>
        <w:t>Организация на строителството:</w:t>
      </w:r>
    </w:p>
    <w:p w:rsidR="000B43D7" w:rsidRPr="00CA626C" w:rsidRDefault="000B43D7" w:rsidP="000E65C3">
      <w:pPr>
        <w:tabs>
          <w:tab w:val="left" w:pos="540"/>
          <w:tab w:val="left" w:pos="720"/>
        </w:tabs>
        <w:spacing w:line="276" w:lineRule="auto"/>
        <w:ind w:right="-7"/>
        <w:jc w:val="both"/>
      </w:pPr>
    </w:p>
    <w:p w:rsidR="000B43D7" w:rsidRPr="00CA626C" w:rsidRDefault="000B43D7" w:rsidP="000E65C3">
      <w:pPr>
        <w:tabs>
          <w:tab w:val="left" w:pos="540"/>
          <w:tab w:val="left" w:pos="720"/>
        </w:tabs>
        <w:spacing w:line="276" w:lineRule="auto"/>
        <w:ind w:right="-7"/>
        <w:jc w:val="both"/>
      </w:pPr>
      <w:r w:rsidRPr="00CA626C">
        <w:lastRenderedPageBreak/>
        <w:t>Участникът трябва да вземе предвид характерните</w:t>
      </w:r>
      <w:r w:rsidRPr="00CA626C">
        <w:rPr>
          <w:color w:val="FF0000"/>
        </w:rPr>
        <w:t xml:space="preserve"> </w:t>
      </w:r>
      <w:r w:rsidRPr="00CA626C">
        <w:t>климатични условия и изискванията за подготовка на необходимата техническа документация преди изпълнението на строителните работи (Наредба № 3 от 31.07.2003 год. за съставяне на актове и протоколи по време на строителството).</w:t>
      </w:r>
    </w:p>
    <w:p w:rsidR="000B43D7" w:rsidRPr="00CA626C" w:rsidRDefault="000B43D7" w:rsidP="000E65C3">
      <w:pPr>
        <w:tabs>
          <w:tab w:val="left" w:pos="720"/>
        </w:tabs>
        <w:spacing w:line="276" w:lineRule="auto"/>
        <w:ind w:right="-7"/>
        <w:jc w:val="both"/>
        <w:rPr>
          <w:lang w:eastAsia="en-US"/>
        </w:rPr>
      </w:pPr>
      <w:r w:rsidRPr="00CA626C">
        <w:rPr>
          <w:lang w:eastAsia="en-US"/>
        </w:rPr>
        <w:t xml:space="preserve">Временна организация на движението: преди започване изграждането на обекта изпълнителят да изготви проект за временна организация на движението при извършване на строителство и ремонт по пътищата и улиците, съгласно </w:t>
      </w:r>
      <w:r w:rsidRPr="00CA626C">
        <w:rPr>
          <w:bCs/>
          <w:lang w:eastAsia="en-US"/>
        </w:rPr>
        <w:t xml:space="preserve">Наредба № 3 от 16 август </w:t>
      </w:r>
      <w:smartTag w:uri="urn:schemas-microsoft-com:office:smarttags" w:element="metricconverter">
        <w:smartTagPr>
          <w:attr w:name="ProductID" w:val="2010 г"/>
        </w:smartTagPr>
        <w:r w:rsidRPr="00CA626C">
          <w:rPr>
            <w:bCs/>
            <w:lang w:eastAsia="en-US"/>
          </w:rPr>
          <w:t>2010 г</w:t>
        </w:r>
      </w:smartTag>
      <w:r w:rsidRPr="00CA626C">
        <w:rPr>
          <w:bCs/>
          <w:lang w:eastAsia="en-US"/>
        </w:rPr>
        <w:t xml:space="preserve">. за временната организация и безопасността на движението при извършване на строителни и монтажни работи по пътищата и улиците (ДВ, бр. 74 от </w:t>
      </w:r>
      <w:smartTag w:uri="urn:schemas-microsoft-com:office:smarttags" w:element="metricconverter">
        <w:smartTagPr>
          <w:attr w:name="ProductID" w:val="2010 г"/>
        </w:smartTagPr>
        <w:r w:rsidRPr="00CA626C">
          <w:rPr>
            <w:bCs/>
            <w:lang w:eastAsia="en-US"/>
          </w:rPr>
          <w:t>2010 г</w:t>
        </w:r>
      </w:smartTag>
      <w:r w:rsidRPr="00CA626C">
        <w:rPr>
          <w:bCs/>
          <w:lang w:eastAsia="en-US"/>
        </w:rPr>
        <w:t>.),</w:t>
      </w:r>
      <w:r w:rsidRPr="00CA626C">
        <w:rPr>
          <w:b/>
          <w:bCs/>
          <w:lang w:eastAsia="en-US"/>
        </w:rPr>
        <w:t xml:space="preserve"> </w:t>
      </w:r>
      <w:r w:rsidRPr="00CA626C">
        <w:rPr>
          <w:lang w:eastAsia="en-US"/>
        </w:rPr>
        <w:t xml:space="preserve">съгласуван от представители на РПУ Пътна полиция – </w:t>
      </w:r>
      <w:r w:rsidR="000E65C3">
        <w:rPr>
          <w:lang w:eastAsia="en-US"/>
        </w:rPr>
        <w:t>Панагюрище</w:t>
      </w:r>
      <w:r w:rsidRPr="00CA626C">
        <w:rPr>
          <w:lang w:eastAsia="en-US"/>
        </w:rPr>
        <w:t xml:space="preserve"> и община </w:t>
      </w:r>
      <w:r w:rsidR="000E65C3">
        <w:rPr>
          <w:lang w:eastAsia="en-US"/>
        </w:rPr>
        <w:t>Панагюрище</w:t>
      </w:r>
      <w:r w:rsidRPr="00CA626C">
        <w:rPr>
          <w:lang w:eastAsia="en-US"/>
        </w:rPr>
        <w:t>.</w:t>
      </w:r>
    </w:p>
    <w:p w:rsidR="000B43D7" w:rsidRPr="00CA626C" w:rsidRDefault="000B43D7" w:rsidP="000E65C3">
      <w:pPr>
        <w:tabs>
          <w:tab w:val="left" w:pos="720"/>
        </w:tabs>
        <w:spacing w:line="276" w:lineRule="auto"/>
        <w:ind w:right="-7" w:firstLine="600"/>
        <w:jc w:val="both"/>
      </w:pPr>
    </w:p>
    <w:p w:rsidR="000B43D7" w:rsidRPr="00CA626C" w:rsidRDefault="000B43D7" w:rsidP="000E65C3">
      <w:pPr>
        <w:numPr>
          <w:ilvl w:val="0"/>
          <w:numId w:val="2"/>
        </w:numPr>
        <w:tabs>
          <w:tab w:val="left" w:pos="720"/>
        </w:tabs>
        <w:spacing w:line="276" w:lineRule="auto"/>
        <w:ind w:right="-7"/>
        <w:jc w:val="both"/>
        <w:rPr>
          <w:b/>
        </w:rPr>
      </w:pPr>
      <w:r w:rsidRPr="00CA626C">
        <w:rPr>
          <w:b/>
        </w:rPr>
        <w:t xml:space="preserve">Изисквания на Възложителя към обхвата и съдържанието на Техническото предложение </w:t>
      </w:r>
    </w:p>
    <w:p w:rsidR="000B43D7" w:rsidRPr="00CA626C" w:rsidRDefault="000E65C3" w:rsidP="00CB2A57">
      <w:pPr>
        <w:tabs>
          <w:tab w:val="left" w:pos="720"/>
        </w:tabs>
        <w:spacing w:line="276" w:lineRule="auto"/>
        <w:ind w:right="-7"/>
        <w:jc w:val="both"/>
      </w:pPr>
      <w:r>
        <w:tab/>
        <w:t xml:space="preserve">Към Офертата, участниците следва да представят своето </w:t>
      </w:r>
      <w:r w:rsidR="000B43D7" w:rsidRPr="00CA626C">
        <w:t>Техническото предложение</w:t>
      </w:r>
      <w:r>
        <w:t>, съдържащо минимум:</w:t>
      </w:r>
      <w:r w:rsidR="000B43D7" w:rsidRPr="00CA626C">
        <w:t xml:space="preserve"> </w:t>
      </w:r>
    </w:p>
    <w:p w:rsidR="000E65C3" w:rsidRPr="000E65C3" w:rsidRDefault="000E65C3" w:rsidP="00CB2A57">
      <w:pPr>
        <w:widowControl w:val="0"/>
        <w:spacing w:before="240" w:line="276" w:lineRule="auto"/>
        <w:ind w:firstLine="708"/>
        <w:contextualSpacing/>
        <w:jc w:val="both"/>
        <w:rPr>
          <w:lang w:eastAsia="en-US"/>
        </w:rPr>
      </w:pPr>
      <w:r w:rsidRPr="000E65C3">
        <w:rPr>
          <w:b/>
          <w:bCs/>
          <w:lang w:eastAsia="en-US"/>
        </w:rPr>
        <w:t>Работна програма</w:t>
      </w:r>
      <w:r w:rsidRPr="000E65C3">
        <w:rPr>
          <w:bCs/>
          <w:lang w:eastAsia="en-US"/>
        </w:rPr>
        <w:t>. В</w:t>
      </w:r>
      <w:r w:rsidRPr="000E65C3">
        <w:rPr>
          <w:lang w:eastAsia="en-US"/>
        </w:rPr>
        <w:t xml:space="preserve"> тази част от офертата всеки участник следва да представи последователността и взаимообвързаността на предвидените от него дейности в зависимост от представения технологичен подход за постигането на целите на договора, включително чрез определяне на тяхната продължителност. Следва да се обхванат всички дейности, необходими за изпълнението предмета на поръчката, отчитайки времето за подготвителните дейности (мобилизация, откриване на строителна площадка), дейностите по изпълнението на строително-монтажните работи, тестванията, въвеждането на обекта в експлоатация, както и всички други дейности, необходими за постигане целите на договора и ключови моменти свързани с постигането на целите на договора и очакваните резултати. Програмата следва да отговаря на изискванията на Възложителя, на действащото законодателство, на съществуващите технически изисквания и стандарти, и да е съобразена с предмета на поръчката.</w:t>
      </w:r>
    </w:p>
    <w:p w:rsidR="000E65C3" w:rsidRPr="000E65C3" w:rsidRDefault="000E65C3" w:rsidP="00CB2A57">
      <w:pPr>
        <w:spacing w:before="120" w:line="276" w:lineRule="auto"/>
        <w:ind w:firstLine="709"/>
        <w:jc w:val="both"/>
        <w:rPr>
          <w:rFonts w:eastAsia="Calibri"/>
          <w:lang w:eastAsia="en-US"/>
        </w:rPr>
      </w:pPr>
      <w:r w:rsidRPr="000E65C3">
        <w:rPr>
          <w:lang w:eastAsia="en-US"/>
        </w:rPr>
        <w:t xml:space="preserve">Подхода описан от участниците, отнасящ се до основните етапи </w:t>
      </w:r>
      <w:r w:rsidRPr="000E65C3">
        <w:rPr>
          <w:rFonts w:eastAsia="Calibri"/>
          <w:lang w:eastAsia="en-US"/>
        </w:rPr>
        <w:t xml:space="preserve">на изпълнение трябва да бъде ясен, разбираемо представен и отнасящ се до предмета на поръчката. Освен това следва да се представят предвижданите организация и мобилизация на използваните от участника ресурси (техника и човешки ресурси), обвързани с конкретния подход за изпълнение на предмета на поръчката. Следва да се представи </w:t>
      </w:r>
      <w:proofErr w:type="spellStart"/>
      <w:r w:rsidRPr="000E65C3">
        <w:rPr>
          <w:lang w:val="en-GB"/>
        </w:rPr>
        <w:t>организация</w:t>
      </w:r>
      <w:proofErr w:type="spellEnd"/>
      <w:r w:rsidRPr="000E65C3">
        <w:rPr>
          <w:lang w:val="en-GB"/>
        </w:rPr>
        <w:t xml:space="preserve"> </w:t>
      </w:r>
      <w:proofErr w:type="spellStart"/>
      <w:r w:rsidRPr="000E65C3">
        <w:rPr>
          <w:lang w:val="en-GB"/>
        </w:rPr>
        <w:t>на</w:t>
      </w:r>
      <w:proofErr w:type="spellEnd"/>
      <w:r w:rsidRPr="000E65C3">
        <w:rPr>
          <w:lang w:val="en-GB"/>
        </w:rPr>
        <w:t xml:space="preserve"> </w:t>
      </w:r>
      <w:proofErr w:type="spellStart"/>
      <w:r w:rsidRPr="000E65C3">
        <w:rPr>
          <w:lang w:val="en-GB"/>
        </w:rPr>
        <w:t>работата</w:t>
      </w:r>
      <w:proofErr w:type="spellEnd"/>
      <w:r w:rsidRPr="000E65C3">
        <w:rPr>
          <w:lang w:val="en-GB"/>
        </w:rPr>
        <w:t xml:space="preserve"> </w:t>
      </w:r>
      <w:proofErr w:type="spellStart"/>
      <w:r w:rsidRPr="000E65C3">
        <w:rPr>
          <w:lang w:val="en-GB"/>
        </w:rPr>
        <w:t>на</w:t>
      </w:r>
      <w:proofErr w:type="spellEnd"/>
      <w:r w:rsidRPr="000E65C3">
        <w:rPr>
          <w:lang w:val="en-GB"/>
        </w:rPr>
        <w:t xml:space="preserve"> </w:t>
      </w:r>
      <w:proofErr w:type="spellStart"/>
      <w:r w:rsidRPr="000E65C3">
        <w:rPr>
          <w:lang w:val="en-GB"/>
        </w:rPr>
        <w:t>инженерно-техническия</w:t>
      </w:r>
      <w:proofErr w:type="spellEnd"/>
      <w:r w:rsidRPr="000E65C3">
        <w:rPr>
          <w:lang w:val="en-GB"/>
        </w:rPr>
        <w:t xml:space="preserve"> (</w:t>
      </w:r>
      <w:proofErr w:type="spellStart"/>
      <w:r w:rsidRPr="000E65C3">
        <w:rPr>
          <w:lang w:val="en-GB"/>
        </w:rPr>
        <w:t>ръководен</w:t>
      </w:r>
      <w:proofErr w:type="spellEnd"/>
      <w:r w:rsidRPr="000E65C3">
        <w:rPr>
          <w:lang w:val="en-GB"/>
        </w:rPr>
        <w:t xml:space="preserve">) </w:t>
      </w:r>
      <w:proofErr w:type="spellStart"/>
      <w:r w:rsidRPr="000E65C3">
        <w:rPr>
          <w:lang w:val="en-GB"/>
        </w:rPr>
        <w:t>състав</w:t>
      </w:r>
      <w:proofErr w:type="spellEnd"/>
      <w:r w:rsidRPr="000E65C3">
        <w:rPr>
          <w:lang w:val="en-GB"/>
        </w:rPr>
        <w:t xml:space="preserve"> и </w:t>
      </w:r>
      <w:proofErr w:type="spellStart"/>
      <w:r w:rsidRPr="000E65C3">
        <w:rPr>
          <w:lang w:val="en-GB"/>
        </w:rPr>
        <w:t>на</w:t>
      </w:r>
      <w:proofErr w:type="spellEnd"/>
      <w:r w:rsidRPr="000E65C3">
        <w:rPr>
          <w:lang w:val="en-GB"/>
        </w:rPr>
        <w:t xml:space="preserve"> </w:t>
      </w:r>
      <w:proofErr w:type="spellStart"/>
      <w:r w:rsidRPr="000E65C3">
        <w:rPr>
          <w:lang w:val="en-GB"/>
        </w:rPr>
        <w:t>изпълнителския</w:t>
      </w:r>
      <w:proofErr w:type="spellEnd"/>
      <w:r w:rsidRPr="000E65C3">
        <w:rPr>
          <w:lang w:val="en-GB"/>
        </w:rPr>
        <w:t>/</w:t>
      </w:r>
      <w:proofErr w:type="spellStart"/>
      <w:r w:rsidRPr="000E65C3">
        <w:rPr>
          <w:lang w:val="en-GB"/>
        </w:rPr>
        <w:t>ките</w:t>
      </w:r>
      <w:proofErr w:type="spellEnd"/>
      <w:r w:rsidRPr="000E65C3">
        <w:t xml:space="preserve"> </w:t>
      </w:r>
      <w:proofErr w:type="spellStart"/>
      <w:r w:rsidRPr="000E65C3">
        <w:rPr>
          <w:lang w:val="en-GB"/>
        </w:rPr>
        <w:t>екип</w:t>
      </w:r>
      <w:proofErr w:type="spellEnd"/>
      <w:r w:rsidRPr="000E65C3">
        <w:rPr>
          <w:lang w:val="en-GB"/>
        </w:rPr>
        <w:t xml:space="preserve">/и, </w:t>
      </w:r>
      <w:r w:rsidRPr="000E65C3">
        <w:t xml:space="preserve">да </w:t>
      </w:r>
      <w:proofErr w:type="spellStart"/>
      <w:r w:rsidRPr="000E65C3">
        <w:rPr>
          <w:lang w:val="en-GB"/>
        </w:rPr>
        <w:t>посочи</w:t>
      </w:r>
      <w:proofErr w:type="spellEnd"/>
      <w:r w:rsidRPr="000E65C3">
        <w:rPr>
          <w:lang w:val="en-GB"/>
        </w:rPr>
        <w:t xml:space="preserve"> </w:t>
      </w:r>
      <w:proofErr w:type="spellStart"/>
      <w:r w:rsidRPr="000E65C3">
        <w:rPr>
          <w:lang w:val="en-GB"/>
        </w:rPr>
        <w:t>начините</w:t>
      </w:r>
      <w:proofErr w:type="spellEnd"/>
      <w:r w:rsidRPr="000E65C3">
        <w:rPr>
          <w:lang w:val="en-GB"/>
        </w:rPr>
        <w:t xml:space="preserve"> </w:t>
      </w:r>
      <w:proofErr w:type="spellStart"/>
      <w:r w:rsidRPr="000E65C3">
        <w:rPr>
          <w:lang w:val="en-GB"/>
        </w:rPr>
        <w:t>за</w:t>
      </w:r>
      <w:proofErr w:type="spellEnd"/>
      <w:r w:rsidRPr="000E65C3">
        <w:rPr>
          <w:lang w:val="en-GB"/>
        </w:rPr>
        <w:t xml:space="preserve"> </w:t>
      </w:r>
      <w:proofErr w:type="spellStart"/>
      <w:r w:rsidRPr="000E65C3">
        <w:rPr>
          <w:lang w:val="en-GB"/>
        </w:rPr>
        <w:t>осъществяване</w:t>
      </w:r>
      <w:proofErr w:type="spellEnd"/>
      <w:r w:rsidRPr="000E65C3">
        <w:rPr>
          <w:lang w:val="en-GB"/>
        </w:rPr>
        <w:t xml:space="preserve"> </w:t>
      </w:r>
      <w:proofErr w:type="spellStart"/>
      <w:r w:rsidRPr="000E65C3">
        <w:rPr>
          <w:lang w:val="en-GB"/>
        </w:rPr>
        <w:t>на</w:t>
      </w:r>
      <w:proofErr w:type="spellEnd"/>
      <w:r w:rsidRPr="000E65C3">
        <w:rPr>
          <w:lang w:val="en-GB"/>
        </w:rPr>
        <w:t xml:space="preserve"> </w:t>
      </w:r>
      <w:proofErr w:type="spellStart"/>
      <w:r w:rsidRPr="000E65C3">
        <w:rPr>
          <w:lang w:val="en-GB"/>
        </w:rPr>
        <w:t>координация</w:t>
      </w:r>
      <w:proofErr w:type="spellEnd"/>
      <w:r w:rsidRPr="000E65C3">
        <w:rPr>
          <w:lang w:val="en-GB"/>
        </w:rPr>
        <w:t xml:space="preserve"> и </w:t>
      </w:r>
      <w:proofErr w:type="spellStart"/>
      <w:r w:rsidRPr="000E65C3">
        <w:rPr>
          <w:lang w:val="en-GB"/>
        </w:rPr>
        <w:t>за</w:t>
      </w:r>
      <w:proofErr w:type="spellEnd"/>
      <w:r w:rsidRPr="000E65C3">
        <w:rPr>
          <w:lang w:val="en-GB"/>
        </w:rPr>
        <w:t xml:space="preserve"> </w:t>
      </w:r>
      <w:proofErr w:type="spellStart"/>
      <w:r w:rsidRPr="000E65C3">
        <w:rPr>
          <w:lang w:val="en-GB"/>
        </w:rPr>
        <w:t>съгласуване</w:t>
      </w:r>
      <w:proofErr w:type="spellEnd"/>
      <w:r w:rsidRPr="000E65C3">
        <w:t xml:space="preserve"> </w:t>
      </w:r>
      <w:proofErr w:type="spellStart"/>
      <w:r w:rsidRPr="000E65C3">
        <w:rPr>
          <w:lang w:val="en-GB"/>
        </w:rPr>
        <w:t>на</w:t>
      </w:r>
      <w:proofErr w:type="spellEnd"/>
      <w:r w:rsidRPr="000E65C3">
        <w:rPr>
          <w:lang w:val="en-GB"/>
        </w:rPr>
        <w:t xml:space="preserve"> </w:t>
      </w:r>
      <w:proofErr w:type="spellStart"/>
      <w:r w:rsidRPr="000E65C3">
        <w:rPr>
          <w:lang w:val="en-GB"/>
        </w:rPr>
        <w:t>дейностите</w:t>
      </w:r>
      <w:proofErr w:type="spellEnd"/>
      <w:r w:rsidRPr="000E65C3">
        <w:rPr>
          <w:lang w:val="en-GB"/>
        </w:rPr>
        <w:t xml:space="preserve"> </w:t>
      </w:r>
      <w:proofErr w:type="spellStart"/>
      <w:r w:rsidRPr="000E65C3">
        <w:rPr>
          <w:lang w:val="en-GB"/>
        </w:rPr>
        <w:t>по</w:t>
      </w:r>
      <w:proofErr w:type="spellEnd"/>
      <w:r w:rsidRPr="000E65C3">
        <w:rPr>
          <w:lang w:val="en-GB"/>
        </w:rPr>
        <w:t xml:space="preserve"> </w:t>
      </w:r>
      <w:proofErr w:type="spellStart"/>
      <w:r w:rsidRPr="000E65C3">
        <w:rPr>
          <w:lang w:val="en-GB"/>
        </w:rPr>
        <w:t>между</w:t>
      </w:r>
      <w:proofErr w:type="spellEnd"/>
      <w:r w:rsidRPr="000E65C3">
        <w:rPr>
          <w:lang w:val="en-GB"/>
        </w:rPr>
        <w:t xml:space="preserve"> </w:t>
      </w:r>
      <w:proofErr w:type="spellStart"/>
      <w:r w:rsidRPr="000E65C3">
        <w:rPr>
          <w:lang w:val="en-GB"/>
        </w:rPr>
        <w:t>им</w:t>
      </w:r>
      <w:proofErr w:type="spellEnd"/>
      <w:r w:rsidRPr="000E65C3">
        <w:rPr>
          <w:lang w:val="en-GB"/>
        </w:rPr>
        <w:t xml:space="preserve"> и </w:t>
      </w:r>
      <w:proofErr w:type="spellStart"/>
      <w:r w:rsidRPr="000E65C3">
        <w:rPr>
          <w:lang w:val="en-GB"/>
        </w:rPr>
        <w:t>други</w:t>
      </w:r>
      <w:proofErr w:type="spellEnd"/>
      <w:r w:rsidRPr="000E65C3">
        <w:rPr>
          <w:lang w:val="en-GB"/>
        </w:rPr>
        <w:t xml:space="preserve"> </w:t>
      </w:r>
      <w:proofErr w:type="spellStart"/>
      <w:r w:rsidRPr="000E65C3">
        <w:rPr>
          <w:lang w:val="en-GB"/>
        </w:rPr>
        <w:t>организационни</w:t>
      </w:r>
      <w:proofErr w:type="spellEnd"/>
      <w:r w:rsidRPr="000E65C3">
        <w:rPr>
          <w:lang w:val="en-GB"/>
        </w:rPr>
        <w:t xml:space="preserve"> </w:t>
      </w:r>
      <w:proofErr w:type="spellStart"/>
      <w:r w:rsidRPr="000E65C3">
        <w:rPr>
          <w:lang w:val="en-GB"/>
        </w:rPr>
        <w:t>аспекти</w:t>
      </w:r>
      <w:proofErr w:type="spellEnd"/>
      <w:r w:rsidRPr="000E65C3">
        <w:rPr>
          <w:lang w:val="en-GB"/>
        </w:rPr>
        <w:t xml:space="preserve">, </w:t>
      </w:r>
      <w:proofErr w:type="spellStart"/>
      <w:r w:rsidRPr="000E65C3">
        <w:rPr>
          <w:lang w:val="en-GB"/>
        </w:rPr>
        <w:t>които</w:t>
      </w:r>
      <w:proofErr w:type="spellEnd"/>
      <w:r w:rsidRPr="000E65C3">
        <w:rPr>
          <w:lang w:val="en-GB"/>
        </w:rPr>
        <w:t xml:space="preserve"> </w:t>
      </w:r>
      <w:proofErr w:type="spellStart"/>
      <w:r w:rsidRPr="000E65C3">
        <w:rPr>
          <w:lang w:val="en-GB"/>
        </w:rPr>
        <w:t>са</w:t>
      </w:r>
      <w:proofErr w:type="spellEnd"/>
      <w:r w:rsidRPr="000E65C3">
        <w:t xml:space="preserve"> </w:t>
      </w:r>
      <w:proofErr w:type="spellStart"/>
      <w:r w:rsidRPr="000E65C3">
        <w:rPr>
          <w:lang w:val="en-GB"/>
        </w:rPr>
        <w:t>необходими</w:t>
      </w:r>
      <w:proofErr w:type="spellEnd"/>
      <w:r w:rsidRPr="000E65C3">
        <w:rPr>
          <w:lang w:val="en-GB"/>
        </w:rPr>
        <w:t xml:space="preserve"> </w:t>
      </w:r>
      <w:proofErr w:type="spellStart"/>
      <w:r w:rsidRPr="000E65C3">
        <w:rPr>
          <w:lang w:val="en-GB"/>
        </w:rPr>
        <w:t>за</w:t>
      </w:r>
      <w:proofErr w:type="spellEnd"/>
      <w:r w:rsidRPr="000E65C3">
        <w:rPr>
          <w:lang w:val="en-GB"/>
        </w:rPr>
        <w:t xml:space="preserve"> </w:t>
      </w:r>
      <w:proofErr w:type="spellStart"/>
      <w:r w:rsidRPr="000E65C3">
        <w:rPr>
          <w:lang w:val="en-GB"/>
        </w:rPr>
        <w:t>качественото</w:t>
      </w:r>
      <w:proofErr w:type="spellEnd"/>
      <w:r w:rsidRPr="000E65C3">
        <w:rPr>
          <w:lang w:val="en-GB"/>
        </w:rPr>
        <w:t xml:space="preserve"> и </w:t>
      </w:r>
      <w:proofErr w:type="spellStart"/>
      <w:r w:rsidRPr="000E65C3">
        <w:rPr>
          <w:lang w:val="en-GB"/>
        </w:rPr>
        <w:t>срочно</w:t>
      </w:r>
      <w:proofErr w:type="spellEnd"/>
      <w:r w:rsidRPr="000E65C3">
        <w:rPr>
          <w:lang w:val="en-GB"/>
        </w:rPr>
        <w:t xml:space="preserve"> </w:t>
      </w:r>
      <w:proofErr w:type="spellStart"/>
      <w:r w:rsidRPr="000E65C3">
        <w:rPr>
          <w:lang w:val="en-GB"/>
        </w:rPr>
        <w:t>изпълнение</w:t>
      </w:r>
      <w:proofErr w:type="spellEnd"/>
      <w:r w:rsidRPr="000E65C3">
        <w:rPr>
          <w:lang w:val="en-GB"/>
        </w:rPr>
        <w:t xml:space="preserve"> </w:t>
      </w:r>
      <w:proofErr w:type="spellStart"/>
      <w:r w:rsidRPr="000E65C3">
        <w:rPr>
          <w:lang w:val="en-GB"/>
        </w:rPr>
        <w:t>на</w:t>
      </w:r>
      <w:proofErr w:type="spellEnd"/>
      <w:r w:rsidRPr="000E65C3">
        <w:rPr>
          <w:lang w:val="en-GB"/>
        </w:rPr>
        <w:t xml:space="preserve"> </w:t>
      </w:r>
      <w:proofErr w:type="spellStart"/>
      <w:r w:rsidRPr="000E65C3">
        <w:rPr>
          <w:lang w:val="en-GB"/>
        </w:rPr>
        <w:t>съответно</w:t>
      </w:r>
      <w:proofErr w:type="spellEnd"/>
      <w:r w:rsidRPr="000E65C3">
        <w:rPr>
          <w:lang w:val="en-GB"/>
        </w:rPr>
        <w:t xml:space="preserve"> </w:t>
      </w:r>
      <w:proofErr w:type="spellStart"/>
      <w:r w:rsidRPr="000E65C3">
        <w:rPr>
          <w:lang w:val="en-GB"/>
        </w:rPr>
        <w:t>възложеното</w:t>
      </w:r>
      <w:proofErr w:type="spellEnd"/>
      <w:r w:rsidRPr="000E65C3">
        <w:t xml:space="preserve"> </w:t>
      </w:r>
      <w:proofErr w:type="spellStart"/>
      <w:r w:rsidRPr="000E65C3">
        <w:rPr>
          <w:lang w:val="en-GB"/>
        </w:rPr>
        <w:t>строителство</w:t>
      </w:r>
      <w:proofErr w:type="spellEnd"/>
      <w:r w:rsidRPr="000E65C3">
        <w:rPr>
          <w:lang w:val="en-GB"/>
        </w:rPr>
        <w:t>.</w:t>
      </w:r>
    </w:p>
    <w:p w:rsidR="000E65C3" w:rsidRPr="000E65C3" w:rsidRDefault="000E65C3" w:rsidP="00CB2A57">
      <w:pPr>
        <w:spacing w:line="276" w:lineRule="auto"/>
        <w:ind w:firstLine="709"/>
        <w:jc w:val="both"/>
        <w:rPr>
          <w:rFonts w:eastAsia="Calibri"/>
          <w:lang w:eastAsia="en-US"/>
        </w:rPr>
      </w:pPr>
      <w:r w:rsidRPr="000E65C3">
        <w:rPr>
          <w:rFonts w:eastAsia="Calibri"/>
          <w:lang w:eastAsia="en-US"/>
        </w:rPr>
        <w:t>Участниците следва да представят мерките, които ще предприемат за осигуряване на качество по време на изпълнението на договора за строителство, както и контрола на качество, който ще се упражнява по време на изпълнението на договора. </w:t>
      </w:r>
    </w:p>
    <w:p w:rsidR="000E65C3" w:rsidRPr="000E65C3" w:rsidRDefault="000E65C3" w:rsidP="00CB2A57">
      <w:pPr>
        <w:spacing w:line="276" w:lineRule="auto"/>
        <w:ind w:firstLine="709"/>
        <w:jc w:val="both"/>
        <w:rPr>
          <w:rFonts w:eastAsia="Calibri"/>
          <w:lang w:eastAsia="en-US"/>
        </w:rPr>
      </w:pPr>
      <w:r w:rsidRPr="000E65C3">
        <w:rPr>
          <w:rFonts w:eastAsia="Calibri"/>
          <w:lang w:eastAsia="en-US"/>
        </w:rPr>
        <w:t>Участниците следва да представят мерките, които ще предприемат за опазване на околната среда.</w:t>
      </w:r>
    </w:p>
    <w:p w:rsidR="000E65C3" w:rsidRPr="00CA626C" w:rsidRDefault="000E65C3" w:rsidP="00CB2A57">
      <w:pPr>
        <w:tabs>
          <w:tab w:val="left" w:pos="720"/>
        </w:tabs>
        <w:spacing w:line="276" w:lineRule="auto"/>
        <w:ind w:right="-7"/>
        <w:jc w:val="both"/>
        <w:rPr>
          <w:b/>
        </w:rPr>
      </w:pPr>
      <w:r w:rsidRPr="000E65C3">
        <w:rPr>
          <w:rFonts w:eastAsia="Calibri"/>
          <w:b/>
          <w:lang w:eastAsia="en-US"/>
        </w:rPr>
        <w:lastRenderedPageBreak/>
        <w:tab/>
      </w:r>
      <w:r>
        <w:rPr>
          <w:rFonts w:eastAsia="Calibri"/>
          <w:b/>
          <w:lang w:eastAsia="en-US"/>
        </w:rPr>
        <w:t>*</w:t>
      </w:r>
      <w:r w:rsidRPr="00CA626C">
        <w:rPr>
          <w:b/>
        </w:rPr>
        <w:t>Програмата следва да отговаря на изискванията на Възложителя, на действащото законодателство, на съществуващите технически изисквания и стандарти, и да е съобразена с предмета на поръчката.</w:t>
      </w:r>
    </w:p>
    <w:p w:rsidR="000E65C3" w:rsidRDefault="000E65C3" w:rsidP="00CB2A57">
      <w:pPr>
        <w:widowControl w:val="0"/>
        <w:tabs>
          <w:tab w:val="left" w:pos="0"/>
        </w:tabs>
        <w:autoSpaceDE w:val="0"/>
        <w:autoSpaceDN w:val="0"/>
        <w:adjustRightInd w:val="0"/>
        <w:spacing w:line="276" w:lineRule="auto"/>
        <w:contextualSpacing/>
        <w:jc w:val="both"/>
        <w:rPr>
          <w:rFonts w:eastAsia="Calibri"/>
          <w:b/>
          <w:lang w:eastAsia="en-US"/>
        </w:rPr>
      </w:pPr>
    </w:p>
    <w:p w:rsidR="000E65C3" w:rsidRPr="000E65C3" w:rsidRDefault="000E65C3" w:rsidP="00CB2A57">
      <w:pPr>
        <w:widowControl w:val="0"/>
        <w:tabs>
          <w:tab w:val="left" w:pos="0"/>
        </w:tabs>
        <w:autoSpaceDE w:val="0"/>
        <w:autoSpaceDN w:val="0"/>
        <w:adjustRightInd w:val="0"/>
        <w:spacing w:line="276" w:lineRule="auto"/>
        <w:contextualSpacing/>
        <w:jc w:val="both"/>
        <w:rPr>
          <w:rFonts w:eastAsia="Calibri"/>
          <w:b/>
          <w:lang w:eastAsia="en-US"/>
        </w:rPr>
      </w:pPr>
      <w:r>
        <w:rPr>
          <w:rFonts w:eastAsia="Calibri"/>
          <w:b/>
          <w:lang w:eastAsia="en-US"/>
        </w:rPr>
        <w:tab/>
      </w:r>
      <w:r w:rsidRPr="000E65C3">
        <w:rPr>
          <w:rFonts w:eastAsia="Calibri"/>
          <w:b/>
          <w:lang w:eastAsia="en-US"/>
        </w:rPr>
        <w:t>Линеен календарен график</w:t>
      </w:r>
      <w:r w:rsidRPr="000E65C3">
        <w:rPr>
          <w:rFonts w:eastAsia="Calibri"/>
          <w:lang w:eastAsia="en-US"/>
        </w:rPr>
        <w:t xml:space="preserve"> за видове работи – по етапност на изпълнението и разпределение на работната сила. Предложения линеен график следва да е в пълно съответствие с предложената Работната програма за изпълнение на СМР. В линейния график да се отразят дните за започване на строителството - откриване на строителната площадка със съставяне на протокол обр. 2, за изпълнение на всички СМР, за завършване на строителството със съставяне на констативен акт обр. 15, дните за неблагоприятни климатични условия при изпълнение на СМР. Към линейният график да бъде приложена и </w:t>
      </w:r>
      <w:r w:rsidRPr="000E65C3">
        <w:rPr>
          <w:rFonts w:eastAsia="Calibri"/>
          <w:b/>
          <w:lang w:eastAsia="en-US"/>
        </w:rPr>
        <w:t xml:space="preserve">диаграма на работната ръка. </w:t>
      </w:r>
    </w:p>
    <w:p w:rsidR="0073621C" w:rsidRPr="009A7AB1" w:rsidRDefault="000E65C3" w:rsidP="0073621C">
      <w:pPr>
        <w:autoSpaceDE w:val="0"/>
        <w:autoSpaceDN w:val="0"/>
        <w:adjustRightInd w:val="0"/>
        <w:jc w:val="both"/>
        <w:rPr>
          <w:rFonts w:eastAsia="Calibri"/>
          <w:b/>
        </w:rPr>
      </w:pPr>
      <w:r w:rsidRPr="000E65C3">
        <w:rPr>
          <w:rFonts w:eastAsia="Calibri"/>
          <w:b/>
          <w:lang w:eastAsia="en-US"/>
        </w:rPr>
        <w:tab/>
      </w:r>
      <w:r w:rsidR="0073621C">
        <w:rPr>
          <w:rFonts w:ascii="TimesNewRoman" w:hAnsi="TimesNewRoman" w:cs="TimesNewRoman"/>
          <w:b/>
        </w:rPr>
        <w:t>*</w:t>
      </w:r>
      <w:r w:rsidR="0073621C" w:rsidRPr="009A7AB1">
        <w:rPr>
          <w:rFonts w:ascii="TimesNewRoman" w:hAnsi="TimesNewRoman" w:cs="TimesNewRoman"/>
          <w:b/>
        </w:rPr>
        <w:t xml:space="preserve">Участник, чиято </w:t>
      </w:r>
      <w:r w:rsidR="0073621C">
        <w:rPr>
          <w:rFonts w:ascii="TimesNewRoman" w:hAnsi="TimesNewRoman" w:cs="TimesNewRoman"/>
          <w:b/>
        </w:rPr>
        <w:t>Строителна</w:t>
      </w:r>
      <w:r w:rsidR="0073621C" w:rsidRPr="009A7AB1">
        <w:rPr>
          <w:rFonts w:ascii="TimesNewRoman" w:hAnsi="TimesNewRoman" w:cs="TimesNewRoman"/>
          <w:b/>
          <w:lang w:val="en-GB"/>
        </w:rPr>
        <w:t xml:space="preserve"> </w:t>
      </w:r>
      <w:proofErr w:type="spellStart"/>
      <w:r w:rsidR="0073621C" w:rsidRPr="009A7AB1">
        <w:rPr>
          <w:rFonts w:ascii="TimesNewRoman" w:hAnsi="TimesNewRoman" w:cs="TimesNewRoman"/>
          <w:b/>
          <w:lang w:val="en-GB"/>
        </w:rPr>
        <w:t>програма</w:t>
      </w:r>
      <w:proofErr w:type="spellEnd"/>
      <w:r w:rsidR="0073621C" w:rsidRPr="009A7AB1">
        <w:rPr>
          <w:rFonts w:ascii="TimesNewRoman" w:hAnsi="TimesNewRoman" w:cs="TimesNewRoman"/>
          <w:b/>
          <w:lang w:val="en-GB"/>
        </w:rPr>
        <w:t xml:space="preserve">, </w:t>
      </w:r>
      <w:r w:rsidR="0073621C" w:rsidRPr="009A7AB1">
        <w:rPr>
          <w:rFonts w:ascii="TimesNewRoman" w:hAnsi="TimesNewRoman" w:cs="TimesNewRoman"/>
          <w:b/>
        </w:rPr>
        <w:t xml:space="preserve">не е в обхват и съдържание, съгласно горното и/или </w:t>
      </w:r>
      <w:proofErr w:type="spellStart"/>
      <w:r w:rsidR="0073621C" w:rsidRPr="009A7AB1">
        <w:rPr>
          <w:rFonts w:ascii="TimesNewRoman" w:hAnsi="TimesNewRoman" w:cs="TimesNewRoman"/>
          <w:b/>
          <w:lang w:val="en-GB"/>
        </w:rPr>
        <w:t>не</w:t>
      </w:r>
      <w:proofErr w:type="spellEnd"/>
      <w:r w:rsidR="0073621C" w:rsidRPr="009A7AB1">
        <w:rPr>
          <w:rFonts w:ascii="TimesNewRoman" w:hAnsi="TimesNewRoman" w:cs="TimesNewRoman"/>
          <w:b/>
          <w:lang w:val="en-GB"/>
        </w:rPr>
        <w:t xml:space="preserve"> </w:t>
      </w:r>
      <w:proofErr w:type="spellStart"/>
      <w:r w:rsidR="0073621C" w:rsidRPr="009A7AB1">
        <w:rPr>
          <w:rFonts w:ascii="TimesNewRoman" w:hAnsi="TimesNewRoman" w:cs="TimesNewRoman"/>
          <w:b/>
          <w:lang w:val="en-GB"/>
        </w:rPr>
        <w:t>отговаря</w:t>
      </w:r>
      <w:proofErr w:type="spellEnd"/>
      <w:r w:rsidR="0073621C" w:rsidRPr="009A7AB1">
        <w:rPr>
          <w:rFonts w:ascii="TimesNewRoman" w:hAnsi="TimesNewRoman" w:cs="TimesNewRoman"/>
          <w:b/>
          <w:lang w:val="en-GB"/>
        </w:rPr>
        <w:t xml:space="preserve"> </w:t>
      </w:r>
      <w:proofErr w:type="spellStart"/>
      <w:r w:rsidR="0073621C" w:rsidRPr="009A7AB1">
        <w:rPr>
          <w:rFonts w:ascii="TimesNewRoman" w:hAnsi="TimesNewRoman" w:cs="TimesNewRoman"/>
          <w:b/>
          <w:lang w:val="en-GB"/>
        </w:rPr>
        <w:t>на</w:t>
      </w:r>
      <w:proofErr w:type="spellEnd"/>
      <w:r w:rsidR="0073621C" w:rsidRPr="009A7AB1">
        <w:rPr>
          <w:rFonts w:ascii="TimesNewRoman" w:hAnsi="TimesNewRoman" w:cs="TimesNewRoman"/>
          <w:b/>
          <w:lang w:val="en-GB"/>
        </w:rPr>
        <w:t xml:space="preserve"> </w:t>
      </w:r>
      <w:proofErr w:type="spellStart"/>
      <w:r w:rsidR="0073621C" w:rsidRPr="009A7AB1">
        <w:rPr>
          <w:rFonts w:ascii="TimesNewRoman" w:hAnsi="TimesNewRoman" w:cs="TimesNewRoman"/>
          <w:b/>
          <w:lang w:val="en-GB"/>
        </w:rPr>
        <w:t>изискванията</w:t>
      </w:r>
      <w:proofErr w:type="spellEnd"/>
      <w:r w:rsidR="0073621C" w:rsidRPr="009A7AB1">
        <w:rPr>
          <w:rFonts w:ascii="TimesNewRoman" w:hAnsi="TimesNewRoman" w:cs="TimesNewRoman"/>
          <w:b/>
          <w:lang w:val="en-GB"/>
        </w:rPr>
        <w:t xml:space="preserve"> </w:t>
      </w:r>
      <w:proofErr w:type="spellStart"/>
      <w:r w:rsidR="0073621C" w:rsidRPr="009A7AB1">
        <w:rPr>
          <w:rFonts w:ascii="TimesNewRoman" w:hAnsi="TimesNewRoman" w:cs="TimesNewRoman"/>
          <w:b/>
          <w:lang w:val="en-GB"/>
        </w:rPr>
        <w:t>на</w:t>
      </w:r>
      <w:proofErr w:type="spellEnd"/>
      <w:r w:rsidR="0073621C" w:rsidRPr="009A7AB1">
        <w:rPr>
          <w:rFonts w:ascii="TimesNewRoman" w:hAnsi="TimesNewRoman" w:cs="TimesNewRoman"/>
          <w:b/>
          <w:lang w:val="en-GB"/>
        </w:rPr>
        <w:t xml:space="preserve"> </w:t>
      </w:r>
      <w:proofErr w:type="spellStart"/>
      <w:r w:rsidR="0073621C" w:rsidRPr="009A7AB1">
        <w:rPr>
          <w:rFonts w:ascii="TimesNewRoman" w:hAnsi="TimesNewRoman" w:cs="TimesNewRoman"/>
          <w:b/>
          <w:lang w:val="en-GB"/>
        </w:rPr>
        <w:t>Възложителя</w:t>
      </w:r>
      <w:proofErr w:type="spellEnd"/>
      <w:r w:rsidR="0073621C" w:rsidRPr="009A7AB1">
        <w:rPr>
          <w:rFonts w:ascii="TimesNewRoman" w:hAnsi="TimesNewRoman" w:cs="TimesNewRoman"/>
          <w:b/>
          <w:lang w:val="en-GB"/>
        </w:rPr>
        <w:t xml:space="preserve">, </w:t>
      </w:r>
      <w:proofErr w:type="spellStart"/>
      <w:r w:rsidR="0073621C" w:rsidRPr="009A7AB1">
        <w:rPr>
          <w:rFonts w:ascii="TimesNewRoman" w:hAnsi="TimesNewRoman" w:cs="TimesNewRoman"/>
          <w:b/>
          <w:lang w:val="en-GB"/>
        </w:rPr>
        <w:t>залегнали</w:t>
      </w:r>
      <w:proofErr w:type="spellEnd"/>
      <w:r w:rsidR="0073621C" w:rsidRPr="009A7AB1">
        <w:rPr>
          <w:rFonts w:ascii="TimesNewRoman" w:hAnsi="TimesNewRoman" w:cs="TimesNewRoman"/>
          <w:b/>
          <w:lang w:val="en-GB"/>
        </w:rPr>
        <w:t xml:space="preserve"> в </w:t>
      </w:r>
      <w:proofErr w:type="spellStart"/>
      <w:r w:rsidR="0073621C" w:rsidRPr="009A7AB1">
        <w:rPr>
          <w:rFonts w:ascii="TimesNewRoman" w:hAnsi="TimesNewRoman" w:cs="TimesNewRoman"/>
          <w:b/>
          <w:lang w:val="en-GB"/>
        </w:rPr>
        <w:t>Техническа</w:t>
      </w:r>
      <w:proofErr w:type="spellEnd"/>
      <w:r w:rsidR="0073621C" w:rsidRPr="009A7AB1">
        <w:rPr>
          <w:rFonts w:ascii="TimesNewRoman" w:hAnsi="TimesNewRoman" w:cs="TimesNewRoman"/>
          <w:b/>
        </w:rPr>
        <w:t xml:space="preserve">та </w:t>
      </w:r>
      <w:proofErr w:type="spellStart"/>
      <w:r w:rsidR="0073621C" w:rsidRPr="009A7AB1">
        <w:rPr>
          <w:rFonts w:ascii="TimesNewRoman" w:hAnsi="TimesNewRoman" w:cs="TimesNewRoman"/>
          <w:b/>
          <w:lang w:val="en-GB"/>
        </w:rPr>
        <w:t>спецификация</w:t>
      </w:r>
      <w:proofErr w:type="spellEnd"/>
      <w:r w:rsidR="0073621C" w:rsidRPr="009A7AB1">
        <w:rPr>
          <w:rFonts w:ascii="TimesNewRoman" w:hAnsi="TimesNewRoman" w:cs="TimesNewRoman"/>
          <w:b/>
        </w:rPr>
        <w:t xml:space="preserve"> и/или  не съответства на техническите норми в строителството и/или </w:t>
      </w:r>
      <w:proofErr w:type="spellStart"/>
      <w:r w:rsidR="0073621C" w:rsidRPr="009A7AB1">
        <w:rPr>
          <w:rFonts w:ascii="TimesNewRoman" w:hAnsi="TimesNewRoman" w:cs="TimesNewRoman"/>
          <w:b/>
          <w:lang w:val="en-GB"/>
        </w:rPr>
        <w:t>съдържа</w:t>
      </w:r>
      <w:proofErr w:type="spellEnd"/>
      <w:r w:rsidR="0073621C" w:rsidRPr="009A7AB1">
        <w:rPr>
          <w:rFonts w:ascii="TimesNewRoman" w:hAnsi="TimesNewRoman" w:cs="TimesNewRoman"/>
          <w:b/>
          <w:lang w:val="en-GB"/>
        </w:rPr>
        <w:t xml:space="preserve"> </w:t>
      </w:r>
      <w:proofErr w:type="spellStart"/>
      <w:r w:rsidR="0073621C" w:rsidRPr="009A7AB1">
        <w:rPr>
          <w:rFonts w:ascii="TimesNewRoman" w:hAnsi="TimesNewRoman" w:cs="TimesNewRoman"/>
          <w:b/>
          <w:lang w:val="en-GB"/>
        </w:rPr>
        <w:t>противоречия</w:t>
      </w:r>
      <w:proofErr w:type="spellEnd"/>
      <w:r w:rsidR="0073621C" w:rsidRPr="009A7AB1">
        <w:rPr>
          <w:rFonts w:ascii="TimesNewRoman" w:hAnsi="TimesNewRoman" w:cs="TimesNewRoman"/>
          <w:b/>
          <w:lang w:val="en-GB"/>
        </w:rPr>
        <w:t xml:space="preserve"> и/</w:t>
      </w:r>
      <w:proofErr w:type="spellStart"/>
      <w:r w:rsidR="0073621C" w:rsidRPr="009A7AB1">
        <w:rPr>
          <w:rFonts w:ascii="TimesNewRoman" w:hAnsi="TimesNewRoman" w:cs="TimesNewRoman"/>
          <w:b/>
          <w:lang w:val="en-GB"/>
        </w:rPr>
        <w:t>или</w:t>
      </w:r>
      <w:proofErr w:type="spellEnd"/>
      <w:r w:rsidR="0073621C" w:rsidRPr="009A7AB1">
        <w:rPr>
          <w:rFonts w:ascii="TimesNewRoman" w:hAnsi="TimesNewRoman" w:cs="TimesNewRoman"/>
          <w:b/>
          <w:lang w:val="en-GB"/>
        </w:rPr>
        <w:t xml:space="preserve"> </w:t>
      </w:r>
      <w:proofErr w:type="spellStart"/>
      <w:r w:rsidR="0073621C" w:rsidRPr="009A7AB1">
        <w:rPr>
          <w:rFonts w:ascii="TimesNewRoman" w:hAnsi="TimesNewRoman" w:cs="TimesNewRoman"/>
          <w:b/>
          <w:lang w:val="en-GB"/>
        </w:rPr>
        <w:t>разминавания</w:t>
      </w:r>
      <w:proofErr w:type="spellEnd"/>
      <w:r w:rsidR="0073621C" w:rsidRPr="009A7AB1">
        <w:rPr>
          <w:rFonts w:ascii="TimesNewRoman" w:hAnsi="TimesNewRoman" w:cs="TimesNewRoman"/>
          <w:b/>
          <w:lang w:val="en-GB"/>
        </w:rPr>
        <w:t xml:space="preserve"> с </w:t>
      </w:r>
      <w:proofErr w:type="spellStart"/>
      <w:r w:rsidR="0073621C" w:rsidRPr="009A7AB1">
        <w:rPr>
          <w:rFonts w:ascii="TimesNewRoman" w:hAnsi="TimesNewRoman" w:cs="TimesNewRoman"/>
          <w:b/>
          <w:lang w:val="en-GB"/>
        </w:rPr>
        <w:t>приложените</w:t>
      </w:r>
      <w:proofErr w:type="spellEnd"/>
      <w:r w:rsidR="0073621C" w:rsidRPr="009A7AB1">
        <w:rPr>
          <w:rFonts w:ascii="TimesNewRoman" w:hAnsi="TimesNewRoman" w:cs="TimesNewRoman"/>
          <w:b/>
          <w:lang w:val="en-GB"/>
        </w:rPr>
        <w:t xml:space="preserve"> </w:t>
      </w:r>
      <w:proofErr w:type="spellStart"/>
      <w:r w:rsidR="0073621C" w:rsidRPr="009A7AB1">
        <w:rPr>
          <w:rFonts w:ascii="TimesNewRoman" w:hAnsi="TimesNewRoman" w:cs="TimesNewRoman"/>
          <w:b/>
          <w:lang w:val="en-GB"/>
        </w:rPr>
        <w:t>Линеен</w:t>
      </w:r>
      <w:proofErr w:type="spellEnd"/>
      <w:r w:rsidR="0073621C" w:rsidRPr="009A7AB1">
        <w:rPr>
          <w:rFonts w:ascii="TimesNewRoman" w:hAnsi="TimesNewRoman" w:cs="TimesNewRoman"/>
          <w:b/>
        </w:rPr>
        <w:t xml:space="preserve"> </w:t>
      </w:r>
      <w:proofErr w:type="spellStart"/>
      <w:r w:rsidR="0073621C" w:rsidRPr="009A7AB1">
        <w:rPr>
          <w:rFonts w:ascii="TimesNewRoman" w:hAnsi="TimesNewRoman" w:cs="TimesNewRoman"/>
          <w:b/>
          <w:lang w:val="en-GB"/>
        </w:rPr>
        <w:t>календарен</w:t>
      </w:r>
      <w:proofErr w:type="spellEnd"/>
      <w:r w:rsidR="0073621C" w:rsidRPr="009A7AB1">
        <w:rPr>
          <w:rFonts w:ascii="TimesNewRoman" w:hAnsi="TimesNewRoman" w:cs="TimesNewRoman"/>
          <w:b/>
          <w:lang w:val="en-GB"/>
        </w:rPr>
        <w:t xml:space="preserve"> </w:t>
      </w:r>
      <w:proofErr w:type="spellStart"/>
      <w:r w:rsidR="0073621C" w:rsidRPr="009A7AB1">
        <w:rPr>
          <w:rFonts w:ascii="TimesNewRoman" w:hAnsi="TimesNewRoman" w:cs="TimesNewRoman"/>
          <w:b/>
          <w:lang w:val="en-GB"/>
        </w:rPr>
        <w:t>график</w:t>
      </w:r>
      <w:proofErr w:type="spellEnd"/>
      <w:r w:rsidR="0073621C" w:rsidRPr="009A7AB1">
        <w:rPr>
          <w:rFonts w:ascii="TimesNewRoman" w:hAnsi="TimesNewRoman" w:cs="TimesNewRoman"/>
          <w:b/>
          <w:lang w:val="en-GB"/>
        </w:rPr>
        <w:t xml:space="preserve"> и/</w:t>
      </w:r>
      <w:proofErr w:type="spellStart"/>
      <w:r w:rsidR="0073621C" w:rsidRPr="009A7AB1">
        <w:rPr>
          <w:rFonts w:ascii="TimesNewRoman" w:hAnsi="TimesNewRoman" w:cs="TimesNewRoman"/>
          <w:b/>
          <w:lang w:val="en-GB"/>
        </w:rPr>
        <w:t>или</w:t>
      </w:r>
      <w:proofErr w:type="spellEnd"/>
      <w:r w:rsidR="0073621C" w:rsidRPr="009A7AB1">
        <w:rPr>
          <w:rFonts w:ascii="TimesNewRoman" w:hAnsi="TimesNewRoman" w:cs="TimesNewRoman"/>
          <w:b/>
          <w:lang w:val="en-GB"/>
        </w:rPr>
        <w:t xml:space="preserve"> </w:t>
      </w:r>
      <w:proofErr w:type="spellStart"/>
      <w:r w:rsidR="0073621C" w:rsidRPr="009A7AB1">
        <w:rPr>
          <w:rFonts w:ascii="TimesNewRoman" w:hAnsi="TimesNewRoman" w:cs="TimesNewRoman"/>
          <w:b/>
          <w:lang w:val="en-GB"/>
        </w:rPr>
        <w:t>диаграма</w:t>
      </w:r>
      <w:proofErr w:type="spellEnd"/>
      <w:r w:rsidR="0073621C" w:rsidRPr="009A7AB1">
        <w:rPr>
          <w:rFonts w:ascii="TimesNewRoman" w:hAnsi="TimesNewRoman" w:cs="TimesNewRoman"/>
          <w:b/>
          <w:lang w:val="en-GB"/>
        </w:rPr>
        <w:t xml:space="preserve"> </w:t>
      </w:r>
      <w:proofErr w:type="spellStart"/>
      <w:r w:rsidR="0073621C" w:rsidRPr="009A7AB1">
        <w:rPr>
          <w:rFonts w:ascii="TimesNewRoman" w:hAnsi="TimesNewRoman" w:cs="TimesNewRoman"/>
          <w:b/>
          <w:lang w:val="en-GB"/>
        </w:rPr>
        <w:t>на</w:t>
      </w:r>
      <w:proofErr w:type="spellEnd"/>
      <w:r w:rsidR="0073621C" w:rsidRPr="009A7AB1">
        <w:rPr>
          <w:rFonts w:ascii="TimesNewRoman" w:hAnsi="TimesNewRoman" w:cs="TimesNewRoman"/>
          <w:b/>
          <w:lang w:val="en-GB"/>
        </w:rPr>
        <w:t xml:space="preserve"> </w:t>
      </w:r>
      <w:proofErr w:type="spellStart"/>
      <w:r w:rsidR="0073621C" w:rsidRPr="009A7AB1">
        <w:rPr>
          <w:rFonts w:ascii="TimesNewRoman" w:hAnsi="TimesNewRoman" w:cs="TimesNewRoman"/>
          <w:b/>
          <w:lang w:val="en-GB"/>
        </w:rPr>
        <w:t>работната</w:t>
      </w:r>
      <w:proofErr w:type="spellEnd"/>
      <w:r w:rsidR="0073621C" w:rsidRPr="009A7AB1">
        <w:rPr>
          <w:rFonts w:ascii="TimesNewRoman" w:hAnsi="TimesNewRoman" w:cs="TimesNewRoman"/>
          <w:b/>
          <w:lang w:val="en-GB"/>
        </w:rPr>
        <w:t xml:space="preserve"> </w:t>
      </w:r>
      <w:proofErr w:type="spellStart"/>
      <w:r w:rsidR="0073621C" w:rsidRPr="009A7AB1">
        <w:rPr>
          <w:rFonts w:ascii="TimesNewRoman" w:hAnsi="TimesNewRoman" w:cs="TimesNewRoman"/>
          <w:b/>
          <w:lang w:val="en-GB"/>
        </w:rPr>
        <w:t>ръка</w:t>
      </w:r>
      <w:proofErr w:type="spellEnd"/>
      <w:r w:rsidR="0073621C" w:rsidRPr="009A7AB1">
        <w:rPr>
          <w:rFonts w:ascii="TimesNewRoman" w:hAnsi="TimesNewRoman" w:cs="TimesNewRoman"/>
          <w:b/>
          <w:lang w:val="en-GB"/>
        </w:rPr>
        <w:t xml:space="preserve">, </w:t>
      </w:r>
      <w:proofErr w:type="spellStart"/>
      <w:r w:rsidR="0073621C" w:rsidRPr="009A7AB1">
        <w:rPr>
          <w:rFonts w:ascii="TimesNewRoman" w:hAnsi="TimesNewRoman" w:cs="TimesNewRoman"/>
          <w:b/>
          <w:lang w:val="en-GB"/>
        </w:rPr>
        <w:t>водещи</w:t>
      </w:r>
      <w:proofErr w:type="spellEnd"/>
      <w:r w:rsidR="0073621C" w:rsidRPr="009A7AB1">
        <w:rPr>
          <w:rFonts w:ascii="TimesNewRoman" w:hAnsi="TimesNewRoman" w:cs="TimesNewRoman"/>
          <w:b/>
          <w:lang w:val="en-GB"/>
        </w:rPr>
        <w:t xml:space="preserve"> </w:t>
      </w:r>
      <w:proofErr w:type="spellStart"/>
      <w:r w:rsidR="0073621C" w:rsidRPr="009A7AB1">
        <w:rPr>
          <w:rFonts w:ascii="TimesNewRoman" w:hAnsi="TimesNewRoman" w:cs="TimesNewRoman"/>
          <w:b/>
          <w:lang w:val="en-GB"/>
        </w:rPr>
        <w:t>до</w:t>
      </w:r>
      <w:proofErr w:type="spellEnd"/>
      <w:r w:rsidR="0073621C" w:rsidRPr="009A7AB1">
        <w:rPr>
          <w:rFonts w:ascii="TimesNewRoman" w:hAnsi="TimesNewRoman" w:cs="TimesNewRoman"/>
          <w:b/>
          <w:lang w:val="en-GB"/>
        </w:rPr>
        <w:t xml:space="preserve"> </w:t>
      </w:r>
      <w:proofErr w:type="spellStart"/>
      <w:r w:rsidR="0073621C" w:rsidRPr="009A7AB1">
        <w:rPr>
          <w:rFonts w:ascii="TimesNewRoman" w:hAnsi="TimesNewRoman" w:cs="TimesNewRoman"/>
          <w:b/>
          <w:lang w:val="en-GB"/>
        </w:rPr>
        <w:t>невъзможност</w:t>
      </w:r>
      <w:proofErr w:type="spellEnd"/>
      <w:r w:rsidR="0073621C" w:rsidRPr="009A7AB1">
        <w:rPr>
          <w:rFonts w:ascii="TimesNewRoman" w:hAnsi="TimesNewRoman" w:cs="TimesNewRoman"/>
          <w:b/>
          <w:lang w:val="en-GB"/>
        </w:rPr>
        <w:t xml:space="preserve"> </w:t>
      </w:r>
      <w:proofErr w:type="spellStart"/>
      <w:r w:rsidR="0073621C" w:rsidRPr="009A7AB1">
        <w:rPr>
          <w:rFonts w:ascii="TimesNewRoman" w:hAnsi="TimesNewRoman" w:cs="TimesNewRoman"/>
          <w:b/>
          <w:lang w:val="en-GB"/>
        </w:rPr>
        <w:t>да</w:t>
      </w:r>
      <w:proofErr w:type="spellEnd"/>
      <w:r w:rsidR="0073621C" w:rsidRPr="009A7AB1">
        <w:rPr>
          <w:rFonts w:ascii="TimesNewRoman" w:hAnsi="TimesNewRoman" w:cs="TimesNewRoman"/>
          <w:b/>
          <w:lang w:val="en-GB"/>
        </w:rPr>
        <w:t xml:space="preserve"> </w:t>
      </w:r>
      <w:proofErr w:type="spellStart"/>
      <w:r w:rsidR="0073621C" w:rsidRPr="009A7AB1">
        <w:rPr>
          <w:rFonts w:ascii="TimesNewRoman" w:hAnsi="TimesNewRoman" w:cs="TimesNewRoman"/>
          <w:b/>
          <w:lang w:val="en-GB"/>
        </w:rPr>
        <w:t>се</w:t>
      </w:r>
      <w:proofErr w:type="spellEnd"/>
      <w:r w:rsidR="0073621C" w:rsidRPr="009A7AB1">
        <w:rPr>
          <w:rFonts w:ascii="TimesNewRoman" w:hAnsi="TimesNewRoman" w:cs="TimesNewRoman"/>
          <w:b/>
          <w:lang w:val="en-GB"/>
        </w:rPr>
        <w:t xml:space="preserve"> </w:t>
      </w:r>
      <w:proofErr w:type="spellStart"/>
      <w:r w:rsidR="0073621C" w:rsidRPr="009A7AB1">
        <w:rPr>
          <w:rFonts w:ascii="TimesNewRoman" w:hAnsi="TimesNewRoman" w:cs="TimesNewRoman"/>
          <w:b/>
          <w:lang w:val="en-GB"/>
        </w:rPr>
        <w:t>спази</w:t>
      </w:r>
      <w:proofErr w:type="spellEnd"/>
      <w:r w:rsidR="0073621C" w:rsidRPr="009A7AB1">
        <w:rPr>
          <w:rFonts w:ascii="TimesNewRoman" w:hAnsi="TimesNewRoman" w:cs="TimesNewRoman"/>
          <w:b/>
        </w:rPr>
        <w:t xml:space="preserve"> </w:t>
      </w:r>
      <w:proofErr w:type="spellStart"/>
      <w:r w:rsidR="0073621C" w:rsidRPr="009A7AB1">
        <w:rPr>
          <w:rFonts w:ascii="TimesNewRoman" w:hAnsi="TimesNewRoman" w:cs="TimesNewRoman"/>
          <w:b/>
          <w:lang w:val="en-GB"/>
        </w:rPr>
        <w:t>предложеното</w:t>
      </w:r>
      <w:proofErr w:type="spellEnd"/>
      <w:r w:rsidR="0073621C" w:rsidRPr="009A7AB1">
        <w:rPr>
          <w:rFonts w:ascii="TimesNewRoman" w:hAnsi="TimesNewRoman" w:cs="TimesNewRoman"/>
          <w:b/>
          <w:lang w:val="en-GB"/>
        </w:rPr>
        <w:t xml:space="preserve"> </w:t>
      </w:r>
      <w:proofErr w:type="spellStart"/>
      <w:r w:rsidR="0073621C" w:rsidRPr="009A7AB1">
        <w:rPr>
          <w:rFonts w:ascii="TimesNewRoman" w:hAnsi="TimesNewRoman" w:cs="TimesNewRoman"/>
          <w:b/>
          <w:lang w:val="en-GB"/>
        </w:rPr>
        <w:t>изпълнение</w:t>
      </w:r>
      <w:proofErr w:type="spellEnd"/>
      <w:r w:rsidR="0073621C" w:rsidRPr="009A7AB1">
        <w:rPr>
          <w:rFonts w:ascii="TimesNewRoman" w:hAnsi="TimesNewRoman" w:cs="TimesNewRoman"/>
          <w:b/>
          <w:lang w:val="en-GB"/>
        </w:rPr>
        <w:t xml:space="preserve"> </w:t>
      </w:r>
      <w:proofErr w:type="spellStart"/>
      <w:r w:rsidR="0073621C" w:rsidRPr="009A7AB1">
        <w:rPr>
          <w:rFonts w:ascii="TimesNewRoman" w:hAnsi="TimesNewRoman" w:cs="TimesNewRoman"/>
          <w:b/>
          <w:lang w:val="en-GB"/>
        </w:rPr>
        <w:t>на</w:t>
      </w:r>
      <w:proofErr w:type="spellEnd"/>
      <w:r w:rsidR="0073621C" w:rsidRPr="009A7AB1">
        <w:rPr>
          <w:rFonts w:ascii="TimesNewRoman" w:hAnsi="TimesNewRoman" w:cs="TimesNewRoman"/>
          <w:b/>
          <w:lang w:val="en-GB"/>
        </w:rPr>
        <w:t xml:space="preserve"> </w:t>
      </w:r>
      <w:proofErr w:type="spellStart"/>
      <w:r w:rsidR="0073621C" w:rsidRPr="009A7AB1">
        <w:rPr>
          <w:rFonts w:ascii="TimesNewRoman" w:hAnsi="TimesNewRoman" w:cs="TimesNewRoman"/>
          <w:b/>
          <w:lang w:val="en-GB"/>
        </w:rPr>
        <w:t>отделни</w:t>
      </w:r>
      <w:proofErr w:type="spellEnd"/>
      <w:r w:rsidR="0073621C" w:rsidRPr="009A7AB1">
        <w:rPr>
          <w:rFonts w:ascii="TimesNewRoman" w:hAnsi="TimesNewRoman" w:cs="TimesNewRoman"/>
          <w:b/>
          <w:lang w:val="en-GB"/>
        </w:rPr>
        <w:t xml:space="preserve"> </w:t>
      </w:r>
      <w:proofErr w:type="spellStart"/>
      <w:r w:rsidR="0073621C" w:rsidRPr="009A7AB1">
        <w:rPr>
          <w:rFonts w:ascii="TimesNewRoman" w:hAnsi="TimesNewRoman" w:cs="TimesNewRoman"/>
          <w:b/>
          <w:lang w:val="en-GB"/>
        </w:rPr>
        <w:t>дейности</w:t>
      </w:r>
      <w:proofErr w:type="spellEnd"/>
      <w:r w:rsidR="0073621C" w:rsidRPr="009A7AB1">
        <w:rPr>
          <w:rFonts w:ascii="TimesNewRoman" w:hAnsi="TimesNewRoman" w:cs="TimesNewRoman"/>
          <w:b/>
        </w:rPr>
        <w:t xml:space="preserve"> се отстранява</w:t>
      </w:r>
      <w:r w:rsidR="0073621C" w:rsidRPr="009A7AB1">
        <w:rPr>
          <w:rFonts w:ascii="TimesNewRoman" w:hAnsi="TimesNewRoman" w:cs="TimesNewRoman"/>
          <w:b/>
          <w:lang w:val="en-GB"/>
        </w:rPr>
        <w:t>.</w:t>
      </w:r>
    </w:p>
    <w:p w:rsidR="0073621C" w:rsidRPr="00604DB1" w:rsidRDefault="0073621C" w:rsidP="0073621C">
      <w:pPr>
        <w:ind w:firstLine="709"/>
        <w:jc w:val="both"/>
        <w:rPr>
          <w:rFonts w:eastAsia="Calibri"/>
        </w:rPr>
      </w:pPr>
    </w:p>
    <w:p w:rsidR="0073621C" w:rsidRDefault="0073621C" w:rsidP="0073621C">
      <w:pPr>
        <w:widowControl w:val="0"/>
        <w:tabs>
          <w:tab w:val="left" w:pos="-142"/>
          <w:tab w:val="left" w:pos="709"/>
        </w:tabs>
        <w:autoSpaceDE w:val="0"/>
        <w:autoSpaceDN w:val="0"/>
        <w:adjustRightInd w:val="0"/>
        <w:jc w:val="both"/>
        <w:rPr>
          <w:rFonts w:eastAsia="Calibri"/>
          <w:b/>
        </w:rPr>
      </w:pPr>
      <w:r>
        <w:rPr>
          <w:rFonts w:eastAsia="Calibri"/>
          <w:b/>
        </w:rPr>
        <w:tab/>
        <w:t>*</w:t>
      </w:r>
      <w:r w:rsidRPr="000E2072">
        <w:rPr>
          <w:rFonts w:eastAsia="Calibri"/>
          <w:b/>
        </w:rPr>
        <w:t xml:space="preserve">Участник, чиито линеен график </w:t>
      </w:r>
      <w:r>
        <w:rPr>
          <w:rFonts w:eastAsia="Calibri"/>
          <w:b/>
        </w:rPr>
        <w:t xml:space="preserve">е не пълен или </w:t>
      </w:r>
      <w:r w:rsidRPr="000E2072">
        <w:rPr>
          <w:rFonts w:eastAsia="Calibri"/>
          <w:b/>
        </w:rPr>
        <w:t>не съдържа някоя от необходими дейности, или е със сгрешена технологична последователност, или е налице несъответс</w:t>
      </w:r>
      <w:r>
        <w:rPr>
          <w:rFonts w:eastAsia="Calibri"/>
          <w:b/>
        </w:rPr>
        <w:t>т</w:t>
      </w:r>
      <w:r w:rsidRPr="000E2072">
        <w:rPr>
          <w:rFonts w:eastAsia="Calibri"/>
          <w:b/>
        </w:rPr>
        <w:t>вие със строителната програма или е налице противоречие с действащата нормативна уредба се отстранява.</w:t>
      </w:r>
    </w:p>
    <w:p w:rsidR="000B43D7" w:rsidRPr="00CA626C" w:rsidRDefault="000B43D7" w:rsidP="0073621C">
      <w:pPr>
        <w:widowControl w:val="0"/>
        <w:tabs>
          <w:tab w:val="left" w:pos="-142"/>
          <w:tab w:val="left" w:pos="720"/>
        </w:tabs>
        <w:autoSpaceDE w:val="0"/>
        <w:autoSpaceDN w:val="0"/>
        <w:adjustRightInd w:val="0"/>
        <w:spacing w:line="276" w:lineRule="auto"/>
        <w:jc w:val="both"/>
      </w:pPr>
    </w:p>
    <w:p w:rsidR="000B43D7" w:rsidRPr="00CA626C" w:rsidRDefault="000B43D7" w:rsidP="000E65C3">
      <w:pPr>
        <w:numPr>
          <w:ilvl w:val="0"/>
          <w:numId w:val="2"/>
        </w:numPr>
        <w:tabs>
          <w:tab w:val="left" w:pos="720"/>
        </w:tabs>
        <w:spacing w:line="276" w:lineRule="auto"/>
        <w:ind w:right="-7"/>
        <w:jc w:val="both"/>
        <w:rPr>
          <w:b/>
        </w:rPr>
      </w:pPr>
      <w:r w:rsidRPr="00CA626C">
        <w:rPr>
          <w:b/>
        </w:rPr>
        <w:t>Гаранционни срокове за строителните дейности.</w:t>
      </w:r>
    </w:p>
    <w:p w:rsidR="000B43D7" w:rsidRPr="00CA626C" w:rsidRDefault="000B43D7" w:rsidP="000E65C3">
      <w:pPr>
        <w:tabs>
          <w:tab w:val="left" w:pos="720"/>
        </w:tabs>
        <w:spacing w:line="276" w:lineRule="auto"/>
        <w:ind w:right="-7" w:firstLine="600"/>
        <w:jc w:val="both"/>
      </w:pPr>
      <w:r w:rsidRPr="00CA626C">
        <w:t>Предложените гаранционни срокове от участниците не могат да бъдат по-малки от предвидените в чл.20, ал.4 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p>
    <w:p w:rsidR="000B43D7" w:rsidRPr="00CA626C" w:rsidRDefault="000B43D7" w:rsidP="000E65C3">
      <w:pPr>
        <w:tabs>
          <w:tab w:val="left" w:pos="720"/>
        </w:tabs>
        <w:spacing w:line="276" w:lineRule="auto"/>
        <w:ind w:right="-7" w:firstLine="600"/>
        <w:jc w:val="both"/>
      </w:pPr>
      <w:r w:rsidRPr="00CA626C">
        <w:t>Участникът, който е предложил гаранционен срок по – малък от предвидените в чл.20, ал.4 от Наредба № 2 от 31.07.2003 г. се предлага за отстраняване. Участниците могат да предложат гаранционни срокове по – дълги от предвидените в горепосочената наредба, който да бъдат не повече от 2 /два/ пъти минималният гаранционен срок, предвиден в чл.20, ал.4 от Наредба № 2 от 31.07.2003 г.</w:t>
      </w:r>
    </w:p>
    <w:p w:rsidR="0073621C" w:rsidRPr="0006473B" w:rsidRDefault="0073621C" w:rsidP="0073621C">
      <w:pPr>
        <w:tabs>
          <w:tab w:val="left" w:pos="720"/>
        </w:tabs>
        <w:ind w:firstLine="600"/>
        <w:jc w:val="both"/>
        <w:rPr>
          <w:rFonts w:eastAsia="Calibri"/>
          <w:lang w:val="en-GB"/>
        </w:rPr>
      </w:pPr>
      <w:proofErr w:type="spellStart"/>
      <w:r w:rsidRPr="0006473B">
        <w:rPr>
          <w:rFonts w:eastAsia="Calibri"/>
          <w:lang w:val="en-GB"/>
        </w:rPr>
        <w:t>Участникът</w:t>
      </w:r>
      <w:proofErr w:type="spellEnd"/>
      <w:r w:rsidRPr="0006473B">
        <w:rPr>
          <w:rFonts w:eastAsia="Calibri"/>
          <w:lang w:val="en-GB"/>
        </w:rPr>
        <w:t xml:space="preserve"> </w:t>
      </w:r>
      <w:proofErr w:type="spellStart"/>
      <w:r w:rsidRPr="0006473B">
        <w:rPr>
          <w:rFonts w:eastAsia="Calibri"/>
          <w:lang w:val="en-GB"/>
        </w:rPr>
        <w:t>трябва</w:t>
      </w:r>
      <w:proofErr w:type="spellEnd"/>
      <w:r w:rsidRPr="0006473B">
        <w:rPr>
          <w:rFonts w:eastAsia="Calibri"/>
          <w:lang w:val="en-GB"/>
        </w:rPr>
        <w:t xml:space="preserve"> </w:t>
      </w:r>
      <w:proofErr w:type="spellStart"/>
      <w:r w:rsidRPr="0006473B">
        <w:rPr>
          <w:rFonts w:eastAsia="Calibri"/>
          <w:lang w:val="en-GB"/>
        </w:rPr>
        <w:t>да</w:t>
      </w:r>
      <w:proofErr w:type="spellEnd"/>
      <w:r w:rsidRPr="0006473B">
        <w:rPr>
          <w:rFonts w:eastAsia="Calibri"/>
          <w:lang w:val="en-GB"/>
        </w:rPr>
        <w:t xml:space="preserve"> </w:t>
      </w:r>
      <w:proofErr w:type="spellStart"/>
      <w:r w:rsidRPr="0006473B">
        <w:rPr>
          <w:rFonts w:eastAsia="Calibri"/>
          <w:lang w:val="en-GB"/>
        </w:rPr>
        <w:t>предложи</w:t>
      </w:r>
      <w:proofErr w:type="spellEnd"/>
      <w:r w:rsidRPr="0006473B">
        <w:rPr>
          <w:rFonts w:eastAsia="Calibri"/>
          <w:lang w:val="en-GB"/>
        </w:rPr>
        <w:t xml:space="preserve"> „</w:t>
      </w:r>
      <w:proofErr w:type="spellStart"/>
      <w:r w:rsidRPr="0006473B">
        <w:rPr>
          <w:rFonts w:eastAsia="Calibri"/>
          <w:lang w:val="en-GB"/>
        </w:rPr>
        <w:t>фирмен</w:t>
      </w:r>
      <w:proofErr w:type="spellEnd"/>
      <w:r w:rsidRPr="0006473B">
        <w:rPr>
          <w:rFonts w:eastAsia="Calibri"/>
          <w:lang w:val="en-GB"/>
        </w:rPr>
        <w:t xml:space="preserve">“ </w:t>
      </w:r>
      <w:proofErr w:type="spellStart"/>
      <w:r w:rsidRPr="0006473B">
        <w:rPr>
          <w:rFonts w:eastAsia="Calibri"/>
          <w:lang w:val="en-GB"/>
        </w:rPr>
        <w:t>гаранционен</w:t>
      </w:r>
      <w:proofErr w:type="spellEnd"/>
      <w:r w:rsidRPr="0006473B">
        <w:rPr>
          <w:rFonts w:eastAsia="Calibri"/>
          <w:lang w:val="en-GB"/>
        </w:rPr>
        <w:t xml:space="preserve"> </w:t>
      </w:r>
      <w:proofErr w:type="spellStart"/>
      <w:r w:rsidRPr="0006473B">
        <w:rPr>
          <w:rFonts w:eastAsia="Calibri"/>
          <w:lang w:val="en-GB"/>
        </w:rPr>
        <w:t>срок</w:t>
      </w:r>
      <w:proofErr w:type="spellEnd"/>
      <w:r w:rsidRPr="0006473B">
        <w:rPr>
          <w:rFonts w:eastAsia="Calibri"/>
          <w:lang w:val="en-GB"/>
        </w:rPr>
        <w:t xml:space="preserve"> </w:t>
      </w:r>
      <w:proofErr w:type="spellStart"/>
      <w:r w:rsidRPr="0006473B">
        <w:rPr>
          <w:rFonts w:eastAsia="Calibri"/>
          <w:lang w:val="en-GB"/>
        </w:rPr>
        <w:t>за</w:t>
      </w:r>
      <w:proofErr w:type="spellEnd"/>
      <w:r w:rsidRPr="0006473B">
        <w:rPr>
          <w:rFonts w:eastAsia="Calibri"/>
          <w:lang w:val="en-GB"/>
        </w:rPr>
        <w:t xml:space="preserve"> </w:t>
      </w:r>
      <w:proofErr w:type="spellStart"/>
      <w:r w:rsidRPr="0006473B">
        <w:rPr>
          <w:rFonts w:eastAsia="Calibri"/>
          <w:lang w:val="en-GB"/>
        </w:rPr>
        <w:t>доставените</w:t>
      </w:r>
      <w:proofErr w:type="spellEnd"/>
      <w:r w:rsidRPr="0006473B">
        <w:rPr>
          <w:rFonts w:eastAsia="Calibri"/>
          <w:lang w:val="en-GB"/>
        </w:rPr>
        <w:t xml:space="preserve"> и </w:t>
      </w:r>
      <w:proofErr w:type="spellStart"/>
      <w:r w:rsidRPr="0006473B">
        <w:rPr>
          <w:rFonts w:eastAsia="Calibri"/>
          <w:lang w:val="en-GB"/>
        </w:rPr>
        <w:t>монтирани</w:t>
      </w:r>
      <w:proofErr w:type="spellEnd"/>
      <w:r w:rsidRPr="0006473B">
        <w:rPr>
          <w:rFonts w:eastAsia="Calibri"/>
          <w:lang w:val="en-GB"/>
        </w:rPr>
        <w:t xml:space="preserve"> </w:t>
      </w:r>
      <w:r>
        <w:rPr>
          <w:rFonts w:eastAsia="Calibri"/>
        </w:rPr>
        <w:t>осветители и съоръжения на мултифункционалното игрище</w:t>
      </w:r>
      <w:r w:rsidRPr="0006473B">
        <w:rPr>
          <w:rFonts w:eastAsia="Calibri"/>
          <w:lang w:val="en-GB"/>
        </w:rPr>
        <w:t xml:space="preserve">, </w:t>
      </w:r>
      <w:proofErr w:type="spellStart"/>
      <w:r w:rsidRPr="0006473B">
        <w:rPr>
          <w:rFonts w:eastAsia="Calibri"/>
          <w:lang w:val="en-GB"/>
        </w:rPr>
        <w:t>който</w:t>
      </w:r>
      <w:proofErr w:type="spellEnd"/>
      <w:r w:rsidRPr="0006473B">
        <w:rPr>
          <w:rFonts w:eastAsia="Calibri"/>
          <w:lang w:val="en-GB"/>
        </w:rPr>
        <w:t xml:space="preserve"> </w:t>
      </w:r>
      <w:proofErr w:type="spellStart"/>
      <w:r w:rsidRPr="0006473B">
        <w:rPr>
          <w:rFonts w:eastAsia="Calibri"/>
          <w:lang w:val="en-GB"/>
        </w:rPr>
        <w:t>не</w:t>
      </w:r>
      <w:proofErr w:type="spellEnd"/>
      <w:r w:rsidRPr="0006473B">
        <w:rPr>
          <w:rFonts w:eastAsia="Calibri"/>
          <w:lang w:val="en-GB"/>
        </w:rPr>
        <w:t xml:space="preserve"> </w:t>
      </w:r>
      <w:proofErr w:type="spellStart"/>
      <w:r w:rsidRPr="0006473B">
        <w:rPr>
          <w:rFonts w:eastAsia="Calibri"/>
          <w:lang w:val="en-GB"/>
        </w:rPr>
        <w:t>може</w:t>
      </w:r>
      <w:proofErr w:type="spellEnd"/>
      <w:r w:rsidRPr="0006473B">
        <w:rPr>
          <w:rFonts w:eastAsia="Calibri"/>
          <w:lang w:val="en-GB"/>
        </w:rPr>
        <w:t xml:space="preserve"> </w:t>
      </w:r>
      <w:proofErr w:type="spellStart"/>
      <w:r w:rsidRPr="0006473B">
        <w:rPr>
          <w:rFonts w:eastAsia="Calibri"/>
          <w:lang w:val="en-GB"/>
        </w:rPr>
        <w:t>да</w:t>
      </w:r>
      <w:proofErr w:type="spellEnd"/>
      <w:r w:rsidRPr="0006473B">
        <w:rPr>
          <w:rFonts w:eastAsia="Calibri"/>
          <w:lang w:val="en-GB"/>
        </w:rPr>
        <w:t xml:space="preserve"> </w:t>
      </w:r>
      <w:proofErr w:type="spellStart"/>
      <w:r w:rsidRPr="0006473B">
        <w:rPr>
          <w:rFonts w:eastAsia="Calibri"/>
          <w:lang w:val="en-GB"/>
        </w:rPr>
        <w:t>бъде</w:t>
      </w:r>
      <w:proofErr w:type="spellEnd"/>
      <w:r w:rsidRPr="0006473B">
        <w:rPr>
          <w:rFonts w:eastAsia="Calibri"/>
          <w:lang w:val="en-GB"/>
        </w:rPr>
        <w:t xml:space="preserve"> </w:t>
      </w:r>
      <w:proofErr w:type="spellStart"/>
      <w:r w:rsidRPr="0006473B">
        <w:rPr>
          <w:rFonts w:eastAsia="Calibri"/>
          <w:lang w:val="en-GB"/>
        </w:rPr>
        <w:t>по-кратък</w:t>
      </w:r>
      <w:proofErr w:type="spellEnd"/>
      <w:r w:rsidRPr="0006473B">
        <w:rPr>
          <w:rFonts w:eastAsia="Calibri"/>
          <w:lang w:val="en-GB"/>
        </w:rPr>
        <w:t xml:space="preserve"> </w:t>
      </w:r>
      <w:proofErr w:type="spellStart"/>
      <w:r w:rsidRPr="0006473B">
        <w:rPr>
          <w:rFonts w:eastAsia="Calibri"/>
          <w:lang w:val="en-GB"/>
        </w:rPr>
        <w:t>от</w:t>
      </w:r>
      <w:proofErr w:type="spellEnd"/>
      <w:r w:rsidRPr="0006473B">
        <w:rPr>
          <w:rFonts w:eastAsia="Calibri"/>
          <w:lang w:val="en-GB"/>
        </w:rPr>
        <w:t xml:space="preserve"> 12 </w:t>
      </w:r>
      <w:proofErr w:type="spellStart"/>
      <w:r w:rsidRPr="0006473B">
        <w:rPr>
          <w:rFonts w:eastAsia="Calibri"/>
          <w:lang w:val="en-GB"/>
        </w:rPr>
        <w:t>месеца</w:t>
      </w:r>
      <w:proofErr w:type="spellEnd"/>
      <w:r w:rsidRPr="0006473B">
        <w:rPr>
          <w:rFonts w:eastAsia="Calibri"/>
          <w:lang w:val="en-GB"/>
        </w:rPr>
        <w:t xml:space="preserve">. </w:t>
      </w:r>
    </w:p>
    <w:p w:rsidR="0073621C" w:rsidRDefault="0073621C" w:rsidP="000E65C3">
      <w:pPr>
        <w:tabs>
          <w:tab w:val="left" w:pos="720"/>
        </w:tabs>
        <w:spacing w:line="276" w:lineRule="auto"/>
        <w:ind w:right="-7" w:firstLine="600"/>
        <w:jc w:val="both"/>
        <w:rPr>
          <w:b/>
        </w:rPr>
      </w:pPr>
    </w:p>
    <w:p w:rsidR="000B43D7" w:rsidRPr="00CB2A57" w:rsidRDefault="000B43D7" w:rsidP="000E65C3">
      <w:pPr>
        <w:tabs>
          <w:tab w:val="left" w:pos="720"/>
        </w:tabs>
        <w:spacing w:line="276" w:lineRule="auto"/>
        <w:ind w:right="-7" w:firstLine="600"/>
        <w:jc w:val="both"/>
        <w:rPr>
          <w:b/>
        </w:rPr>
      </w:pPr>
      <w:r w:rsidRPr="00CB2A57">
        <w:rPr>
          <w:b/>
        </w:rPr>
        <w:t>*В случай, че се констатира предложен под установения минимум или над максимум предложен срок по тези показатели, офертата на участника се предлага за отстраняване.</w:t>
      </w:r>
    </w:p>
    <w:p w:rsidR="000B43D7" w:rsidRDefault="000B43D7" w:rsidP="000E65C3">
      <w:pPr>
        <w:tabs>
          <w:tab w:val="left" w:pos="720"/>
        </w:tabs>
        <w:spacing w:line="276" w:lineRule="auto"/>
        <w:ind w:right="-7" w:firstLine="600"/>
        <w:jc w:val="both"/>
      </w:pPr>
    </w:p>
    <w:p w:rsidR="0073621C" w:rsidRDefault="0073621C" w:rsidP="000E65C3">
      <w:pPr>
        <w:tabs>
          <w:tab w:val="left" w:pos="720"/>
        </w:tabs>
        <w:spacing w:line="276" w:lineRule="auto"/>
        <w:ind w:right="-7" w:firstLine="600"/>
        <w:jc w:val="both"/>
      </w:pPr>
    </w:p>
    <w:p w:rsidR="0073621C" w:rsidRDefault="0073621C" w:rsidP="000E65C3">
      <w:pPr>
        <w:tabs>
          <w:tab w:val="left" w:pos="720"/>
        </w:tabs>
        <w:spacing w:line="276" w:lineRule="auto"/>
        <w:ind w:right="-7" w:firstLine="600"/>
        <w:jc w:val="both"/>
      </w:pPr>
    </w:p>
    <w:p w:rsidR="0073621C" w:rsidRPr="00CA626C" w:rsidRDefault="0073621C" w:rsidP="000E65C3">
      <w:pPr>
        <w:tabs>
          <w:tab w:val="left" w:pos="720"/>
        </w:tabs>
        <w:spacing w:line="276" w:lineRule="auto"/>
        <w:ind w:right="-7" w:firstLine="600"/>
        <w:jc w:val="both"/>
      </w:pPr>
    </w:p>
    <w:p w:rsidR="000B43D7" w:rsidRPr="00CA626C" w:rsidRDefault="000B43D7" w:rsidP="000E65C3">
      <w:pPr>
        <w:numPr>
          <w:ilvl w:val="0"/>
          <w:numId w:val="2"/>
        </w:numPr>
        <w:tabs>
          <w:tab w:val="left" w:pos="720"/>
        </w:tabs>
        <w:spacing w:line="276" w:lineRule="auto"/>
        <w:ind w:right="-7"/>
        <w:jc w:val="both"/>
        <w:rPr>
          <w:b/>
        </w:rPr>
      </w:pPr>
      <w:r w:rsidRPr="00CA626C">
        <w:rPr>
          <w:b/>
        </w:rPr>
        <w:lastRenderedPageBreak/>
        <w:t xml:space="preserve">Основни нормативни документи </w:t>
      </w:r>
    </w:p>
    <w:p w:rsidR="000B43D7" w:rsidRPr="00CA626C" w:rsidRDefault="000B43D7" w:rsidP="000E65C3">
      <w:pPr>
        <w:tabs>
          <w:tab w:val="left" w:pos="720"/>
        </w:tabs>
        <w:spacing w:line="276" w:lineRule="auto"/>
        <w:ind w:right="-7" w:firstLine="600"/>
        <w:jc w:val="both"/>
      </w:pPr>
      <w:r w:rsidRPr="00CA626C">
        <w:t xml:space="preserve">При изпълнението на строителството следва да бъдат спазени разпоредбите на посочените по-долу нормативни актове и други нормативни и подзаконови нормативни актове, отразяващи добрите практики в строителството на сходни обекти: </w:t>
      </w:r>
    </w:p>
    <w:p w:rsidR="000B43D7" w:rsidRPr="00CA626C" w:rsidRDefault="000B43D7" w:rsidP="0073621C">
      <w:pPr>
        <w:pStyle w:val="aa"/>
        <w:numPr>
          <w:ilvl w:val="0"/>
          <w:numId w:val="6"/>
        </w:numPr>
        <w:tabs>
          <w:tab w:val="left" w:pos="720"/>
        </w:tabs>
        <w:spacing w:line="276" w:lineRule="auto"/>
        <w:ind w:right="-7"/>
        <w:jc w:val="both"/>
      </w:pPr>
      <w:r w:rsidRPr="00CA626C">
        <w:t xml:space="preserve">Закон за устройство на територията; </w:t>
      </w:r>
    </w:p>
    <w:p w:rsidR="000B43D7" w:rsidRPr="00CA626C" w:rsidRDefault="000B43D7" w:rsidP="0073621C">
      <w:pPr>
        <w:pStyle w:val="aa"/>
        <w:numPr>
          <w:ilvl w:val="0"/>
          <w:numId w:val="6"/>
        </w:numPr>
        <w:tabs>
          <w:tab w:val="left" w:pos="720"/>
        </w:tabs>
        <w:spacing w:line="276" w:lineRule="auto"/>
        <w:ind w:right="-7"/>
        <w:jc w:val="both"/>
      </w:pPr>
      <w:r w:rsidRPr="00CA626C">
        <w:t xml:space="preserve">Закон за техническите изисквания към продуктите; </w:t>
      </w:r>
    </w:p>
    <w:p w:rsidR="000B43D7" w:rsidRPr="00CA626C" w:rsidRDefault="000B43D7" w:rsidP="0073621C">
      <w:pPr>
        <w:pStyle w:val="aa"/>
        <w:numPr>
          <w:ilvl w:val="0"/>
          <w:numId w:val="6"/>
        </w:numPr>
        <w:tabs>
          <w:tab w:val="left" w:pos="720"/>
        </w:tabs>
        <w:spacing w:line="276" w:lineRule="auto"/>
        <w:ind w:right="-7"/>
        <w:jc w:val="both"/>
      </w:pPr>
      <w:r w:rsidRPr="00CA626C">
        <w:t xml:space="preserve">Закон за здравословни и безопасни условия на труд; </w:t>
      </w:r>
    </w:p>
    <w:p w:rsidR="000B43D7" w:rsidRPr="00CA626C" w:rsidRDefault="000B43D7" w:rsidP="0073621C">
      <w:pPr>
        <w:pStyle w:val="aa"/>
        <w:numPr>
          <w:ilvl w:val="0"/>
          <w:numId w:val="6"/>
        </w:numPr>
        <w:tabs>
          <w:tab w:val="left" w:pos="720"/>
        </w:tabs>
        <w:spacing w:line="276" w:lineRule="auto"/>
        <w:ind w:right="-7"/>
        <w:jc w:val="both"/>
      </w:pPr>
      <w:r w:rsidRPr="00CA626C">
        <w:t xml:space="preserve">Наредба № 2 за минималните изисквания за здравословни и безопасни условия на труд при извършване на СМР; </w:t>
      </w:r>
    </w:p>
    <w:p w:rsidR="000B43D7" w:rsidRDefault="000B43D7" w:rsidP="0073621C">
      <w:pPr>
        <w:pStyle w:val="aa"/>
        <w:numPr>
          <w:ilvl w:val="0"/>
          <w:numId w:val="6"/>
        </w:numPr>
        <w:jc w:val="both"/>
      </w:pPr>
      <w:r w:rsidRPr="00CA626C">
        <w:t xml:space="preserve">Наредба за съществените изисквания и оценяване на съответствието на строителните продукти; </w:t>
      </w:r>
    </w:p>
    <w:p w:rsidR="0073621C" w:rsidRPr="0073621C" w:rsidRDefault="0073621C" w:rsidP="0073621C">
      <w:pPr>
        <w:pStyle w:val="aa"/>
        <w:numPr>
          <w:ilvl w:val="0"/>
          <w:numId w:val="6"/>
        </w:numPr>
        <w:jc w:val="both"/>
      </w:pPr>
      <w:r w:rsidRPr="0073621C">
        <w:t>Наредба № 1 от 10.03.1993 г. за опазване на озеленените площи и декоративната растителност</w:t>
      </w:r>
    </w:p>
    <w:p w:rsidR="0073621C" w:rsidRPr="0073621C" w:rsidRDefault="0073621C" w:rsidP="0073621C">
      <w:pPr>
        <w:pStyle w:val="aa"/>
        <w:numPr>
          <w:ilvl w:val="0"/>
          <w:numId w:val="6"/>
        </w:numPr>
        <w:jc w:val="both"/>
      </w:pPr>
      <w:r w:rsidRPr="0073621C">
        <w:t xml:space="preserve">Наредба. за изграждане и опазване на зелената система на територията на </w:t>
      </w:r>
      <w:r>
        <w:t>о</w:t>
      </w:r>
      <w:r w:rsidRPr="0073621C">
        <w:t>бщина</w:t>
      </w:r>
      <w:r>
        <w:t xml:space="preserve"> </w:t>
      </w:r>
      <w:r w:rsidRPr="0073621C">
        <w:t>Панагюрище;</w:t>
      </w:r>
    </w:p>
    <w:p w:rsidR="00CF7494" w:rsidRDefault="00CF7494" w:rsidP="00CF7494">
      <w:pPr>
        <w:pStyle w:val="aa"/>
        <w:numPr>
          <w:ilvl w:val="0"/>
          <w:numId w:val="6"/>
        </w:numPr>
        <w:tabs>
          <w:tab w:val="left" w:pos="720"/>
        </w:tabs>
        <w:spacing w:line="276" w:lineRule="auto"/>
        <w:ind w:right="-7"/>
        <w:jc w:val="both"/>
      </w:pPr>
      <w:r>
        <w:t>Наредба № 4/14.09.2004г. за условията и реда за присъединяване на потребителите и ползването на ВиК системи</w:t>
      </w:r>
    </w:p>
    <w:p w:rsidR="00CF7494" w:rsidRDefault="00CF7494" w:rsidP="00CF7494">
      <w:pPr>
        <w:pStyle w:val="aa"/>
        <w:numPr>
          <w:ilvl w:val="0"/>
          <w:numId w:val="6"/>
        </w:numPr>
        <w:tabs>
          <w:tab w:val="left" w:pos="720"/>
        </w:tabs>
        <w:spacing w:line="276" w:lineRule="auto"/>
        <w:ind w:right="-7"/>
        <w:jc w:val="both"/>
      </w:pPr>
      <w:r>
        <w:t>Наредба № 9/14.09.2004г. за ползване на водоснабдителните и канализационни системи</w:t>
      </w:r>
    </w:p>
    <w:p w:rsidR="00CF7494" w:rsidRDefault="00CF7494" w:rsidP="00CF7494">
      <w:pPr>
        <w:pStyle w:val="aa"/>
        <w:numPr>
          <w:ilvl w:val="0"/>
          <w:numId w:val="6"/>
        </w:numPr>
        <w:tabs>
          <w:tab w:val="left" w:pos="720"/>
        </w:tabs>
        <w:spacing w:line="276" w:lineRule="auto"/>
        <w:ind w:right="-7"/>
        <w:jc w:val="both"/>
      </w:pPr>
      <w:r>
        <w:t>Наредба № 4/17.06.2005г. - "Проектиране, изграждане и експлоатация на сградни водопроводни и канализационни инсталации в сгради"</w:t>
      </w:r>
    </w:p>
    <w:p w:rsidR="00CF7494" w:rsidRDefault="00CF7494" w:rsidP="00CF7494">
      <w:pPr>
        <w:pStyle w:val="aa"/>
        <w:numPr>
          <w:ilvl w:val="0"/>
          <w:numId w:val="6"/>
        </w:numPr>
        <w:tabs>
          <w:tab w:val="left" w:pos="720"/>
        </w:tabs>
        <w:spacing w:line="276" w:lineRule="auto"/>
        <w:ind w:right="-7"/>
        <w:jc w:val="both"/>
      </w:pPr>
      <w:r>
        <w:t>Наредба № 1з-1971 за строително-технически правила и норми за осигуряване на безопасност от пожар от 29 октомври 2009г., ДВ бр.96 от 2009г.</w:t>
      </w:r>
    </w:p>
    <w:p w:rsidR="0073621C" w:rsidRPr="00CA626C" w:rsidRDefault="00CF7494" w:rsidP="00CF7494">
      <w:pPr>
        <w:pStyle w:val="aa"/>
        <w:numPr>
          <w:ilvl w:val="0"/>
          <w:numId w:val="6"/>
        </w:numPr>
        <w:tabs>
          <w:tab w:val="left" w:pos="720"/>
        </w:tabs>
        <w:spacing w:line="276" w:lineRule="auto"/>
        <w:ind w:right="-7"/>
        <w:jc w:val="both"/>
      </w:pPr>
      <w:r>
        <w:t>НАРЕДБА № 8 от 28.07.1999 г. за правила и норми за разполагане на технически проводи и съоръжения в населени места.</w:t>
      </w:r>
    </w:p>
    <w:p w:rsidR="00CF7494" w:rsidRDefault="00CF7494" w:rsidP="00CF7494">
      <w:pPr>
        <w:pStyle w:val="aa"/>
        <w:numPr>
          <w:ilvl w:val="0"/>
          <w:numId w:val="6"/>
        </w:numPr>
        <w:tabs>
          <w:tab w:val="left" w:pos="720"/>
        </w:tabs>
        <w:spacing w:line="276" w:lineRule="auto"/>
        <w:ind w:right="-7"/>
        <w:jc w:val="both"/>
      </w:pPr>
      <w:r>
        <w:t>Наредба № РД-02-20-8 от 17 май 2013 г. за проектиране, изграждане и експлоатация на канализационни системи</w:t>
      </w:r>
    </w:p>
    <w:p w:rsidR="000B43D7" w:rsidRPr="00CA626C" w:rsidRDefault="00CF7494" w:rsidP="00CF7494">
      <w:pPr>
        <w:pStyle w:val="aa"/>
        <w:numPr>
          <w:ilvl w:val="0"/>
          <w:numId w:val="6"/>
        </w:numPr>
        <w:tabs>
          <w:tab w:val="left" w:pos="720"/>
        </w:tabs>
        <w:spacing w:line="276" w:lineRule="auto"/>
        <w:ind w:right="-7"/>
        <w:jc w:val="both"/>
      </w:pPr>
      <w:r>
        <w:t>НАРЕДБА № 8 от 28.07.1999 г. за правила и норми за разполагане на технически проводи и съоръжения в населени места.</w:t>
      </w:r>
    </w:p>
    <w:p w:rsidR="000B43D7" w:rsidRPr="00CA626C" w:rsidRDefault="000B43D7" w:rsidP="000E65C3">
      <w:pPr>
        <w:tabs>
          <w:tab w:val="left" w:pos="720"/>
        </w:tabs>
        <w:spacing w:line="276" w:lineRule="auto"/>
        <w:ind w:right="-7" w:firstLine="600"/>
        <w:jc w:val="both"/>
      </w:pPr>
      <w:r w:rsidRPr="00CA626C">
        <w:t>При настъпване на промени в нормативната уредба по време на изпълнение на задачата - предмет на настоящата Техническа спецификация, същите следва своевременно да бъдат съобразени и отразени в разработките, след предварително съгласуване и одобрение от Възложителя и се иска неговото писмено съгласуване.</w:t>
      </w:r>
    </w:p>
    <w:p w:rsidR="00C600AF" w:rsidRDefault="00C600AF"/>
    <w:sectPr w:rsidR="00C600AF" w:rsidSect="000B43D7">
      <w:footerReference w:type="default" r:id="rId7"/>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04C6" w:rsidRDefault="004F04C6" w:rsidP="000B43D7">
      <w:r>
        <w:separator/>
      </w:r>
    </w:p>
  </w:endnote>
  <w:endnote w:type="continuationSeparator" w:id="0">
    <w:p w:rsidR="004F04C6" w:rsidRDefault="004F04C6" w:rsidP="000B4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sz w:val="22"/>
        <w:szCs w:val="22"/>
      </w:rPr>
      <w:id w:val="1729098277"/>
      <w:docPartObj>
        <w:docPartGallery w:val="Page Numbers (Bottom of Page)"/>
        <w:docPartUnique/>
      </w:docPartObj>
    </w:sdtPr>
    <w:sdtEndPr/>
    <w:sdtContent>
      <w:sdt>
        <w:sdtPr>
          <w:rPr>
            <w:i/>
            <w:sz w:val="22"/>
            <w:szCs w:val="22"/>
          </w:rPr>
          <w:id w:val="-1769616900"/>
          <w:docPartObj>
            <w:docPartGallery w:val="Page Numbers (Top of Page)"/>
            <w:docPartUnique/>
          </w:docPartObj>
        </w:sdtPr>
        <w:sdtEndPr/>
        <w:sdtContent>
          <w:p w:rsidR="004F04C6" w:rsidRPr="000E65C3" w:rsidRDefault="004F04C6">
            <w:pPr>
              <w:pStyle w:val="a6"/>
              <w:jc w:val="right"/>
              <w:rPr>
                <w:i/>
                <w:sz w:val="22"/>
                <w:szCs w:val="22"/>
              </w:rPr>
            </w:pPr>
            <w:r w:rsidRPr="000E65C3">
              <w:rPr>
                <w:i/>
                <w:sz w:val="22"/>
                <w:szCs w:val="22"/>
              </w:rPr>
              <w:t xml:space="preserve">Страница </w:t>
            </w:r>
            <w:r w:rsidRPr="000E65C3">
              <w:rPr>
                <w:b/>
                <w:bCs/>
                <w:i/>
                <w:sz w:val="22"/>
                <w:szCs w:val="22"/>
              </w:rPr>
              <w:fldChar w:fldCharType="begin"/>
            </w:r>
            <w:r w:rsidRPr="000E65C3">
              <w:rPr>
                <w:b/>
                <w:bCs/>
                <w:i/>
                <w:sz w:val="22"/>
                <w:szCs w:val="22"/>
              </w:rPr>
              <w:instrText>PAGE</w:instrText>
            </w:r>
            <w:r w:rsidRPr="000E65C3">
              <w:rPr>
                <w:b/>
                <w:bCs/>
                <w:i/>
                <w:sz w:val="22"/>
                <w:szCs w:val="22"/>
              </w:rPr>
              <w:fldChar w:fldCharType="separate"/>
            </w:r>
            <w:r w:rsidR="002C4706">
              <w:rPr>
                <w:b/>
                <w:bCs/>
                <w:i/>
                <w:noProof/>
                <w:sz w:val="22"/>
                <w:szCs w:val="22"/>
              </w:rPr>
              <w:t>12</w:t>
            </w:r>
            <w:r w:rsidRPr="000E65C3">
              <w:rPr>
                <w:b/>
                <w:bCs/>
                <w:i/>
                <w:sz w:val="22"/>
                <w:szCs w:val="22"/>
              </w:rPr>
              <w:fldChar w:fldCharType="end"/>
            </w:r>
            <w:r w:rsidRPr="000E65C3">
              <w:rPr>
                <w:i/>
                <w:sz w:val="22"/>
                <w:szCs w:val="22"/>
              </w:rPr>
              <w:t xml:space="preserve"> от </w:t>
            </w:r>
            <w:r w:rsidRPr="000E65C3">
              <w:rPr>
                <w:b/>
                <w:bCs/>
                <w:i/>
                <w:sz w:val="22"/>
                <w:szCs w:val="22"/>
              </w:rPr>
              <w:fldChar w:fldCharType="begin"/>
            </w:r>
            <w:r w:rsidRPr="000E65C3">
              <w:rPr>
                <w:b/>
                <w:bCs/>
                <w:i/>
                <w:sz w:val="22"/>
                <w:szCs w:val="22"/>
              </w:rPr>
              <w:instrText>NUMPAGES</w:instrText>
            </w:r>
            <w:r w:rsidRPr="000E65C3">
              <w:rPr>
                <w:b/>
                <w:bCs/>
                <w:i/>
                <w:sz w:val="22"/>
                <w:szCs w:val="22"/>
              </w:rPr>
              <w:fldChar w:fldCharType="separate"/>
            </w:r>
            <w:r w:rsidR="002C4706">
              <w:rPr>
                <w:b/>
                <w:bCs/>
                <w:i/>
                <w:noProof/>
                <w:sz w:val="22"/>
                <w:szCs w:val="22"/>
              </w:rPr>
              <w:t>12</w:t>
            </w:r>
            <w:r w:rsidRPr="000E65C3">
              <w:rPr>
                <w:b/>
                <w:bCs/>
                <w:i/>
                <w:sz w:val="22"/>
                <w:szCs w:val="22"/>
              </w:rPr>
              <w:fldChar w:fldCharType="end"/>
            </w:r>
          </w:p>
        </w:sdtContent>
      </w:sdt>
    </w:sdtContent>
  </w:sdt>
  <w:p w:rsidR="004F04C6" w:rsidRDefault="004F04C6">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04C6" w:rsidRDefault="004F04C6" w:rsidP="000B43D7">
      <w:r>
        <w:separator/>
      </w:r>
    </w:p>
  </w:footnote>
  <w:footnote w:type="continuationSeparator" w:id="0">
    <w:p w:rsidR="004F04C6" w:rsidRDefault="004F04C6" w:rsidP="000B43D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4C6" w:rsidRDefault="004F04C6">
    <w:pPr>
      <w:pStyle w:val="a4"/>
    </w:pPr>
    <w:r w:rsidRPr="00EB2CEF">
      <w:rPr>
        <w:noProof/>
        <w:lang w:val="en-GB" w:eastAsia="en-GB"/>
      </w:rPr>
      <w:drawing>
        <wp:inline distT="0" distB="0" distL="0" distR="0">
          <wp:extent cx="5731510" cy="1161535"/>
          <wp:effectExtent l="0" t="0" r="2540" b="635"/>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1615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16B7B"/>
    <w:multiLevelType w:val="multilevel"/>
    <w:tmpl w:val="F3C2E76E"/>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23163C5A"/>
    <w:multiLevelType w:val="hybridMultilevel"/>
    <w:tmpl w:val="B6E2A08C"/>
    <w:lvl w:ilvl="0" w:tplc="0409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445646E1"/>
    <w:multiLevelType w:val="hybridMultilevel"/>
    <w:tmpl w:val="D1C876EA"/>
    <w:lvl w:ilvl="0" w:tplc="08841D1A">
      <w:start w:val="1"/>
      <w:numFmt w:val="bullet"/>
      <w:lvlText w:val=""/>
      <w:lvlJc w:val="left"/>
      <w:pPr>
        <w:ind w:left="360" w:hanging="360"/>
      </w:pPr>
      <w:rPr>
        <w:rFonts w:ascii="Symbol" w:hAnsi="Symbol" w:hint="default"/>
      </w:rPr>
    </w:lvl>
    <w:lvl w:ilvl="1" w:tplc="04020019">
      <w:start w:val="1"/>
      <w:numFmt w:val="bullet"/>
      <w:lvlText w:val="o"/>
      <w:lvlJc w:val="left"/>
      <w:pPr>
        <w:ind w:left="1080" w:hanging="360"/>
      </w:pPr>
      <w:rPr>
        <w:rFonts w:ascii="Courier New" w:hAnsi="Courier New" w:hint="default"/>
      </w:rPr>
    </w:lvl>
    <w:lvl w:ilvl="2" w:tplc="0402001B">
      <w:start w:val="1"/>
      <w:numFmt w:val="bullet"/>
      <w:lvlText w:val=""/>
      <w:lvlJc w:val="left"/>
      <w:pPr>
        <w:ind w:left="1800" w:hanging="360"/>
      </w:pPr>
      <w:rPr>
        <w:rFonts w:ascii="Wingdings" w:hAnsi="Wingdings" w:hint="default"/>
      </w:rPr>
    </w:lvl>
    <w:lvl w:ilvl="3" w:tplc="0402000F">
      <w:start w:val="1"/>
      <w:numFmt w:val="bullet"/>
      <w:lvlText w:val=""/>
      <w:lvlJc w:val="left"/>
      <w:pPr>
        <w:ind w:left="2520" w:hanging="360"/>
      </w:pPr>
      <w:rPr>
        <w:rFonts w:ascii="Symbol" w:hAnsi="Symbol" w:hint="default"/>
      </w:rPr>
    </w:lvl>
    <w:lvl w:ilvl="4" w:tplc="04020019">
      <w:start w:val="1"/>
      <w:numFmt w:val="bullet"/>
      <w:lvlText w:val="o"/>
      <w:lvlJc w:val="left"/>
      <w:pPr>
        <w:ind w:left="3240" w:hanging="360"/>
      </w:pPr>
      <w:rPr>
        <w:rFonts w:ascii="Courier New" w:hAnsi="Courier New" w:hint="default"/>
      </w:rPr>
    </w:lvl>
    <w:lvl w:ilvl="5" w:tplc="0402001B">
      <w:start w:val="1"/>
      <w:numFmt w:val="bullet"/>
      <w:lvlText w:val=""/>
      <w:lvlJc w:val="left"/>
      <w:pPr>
        <w:ind w:left="3960" w:hanging="360"/>
      </w:pPr>
      <w:rPr>
        <w:rFonts w:ascii="Wingdings" w:hAnsi="Wingdings" w:hint="default"/>
      </w:rPr>
    </w:lvl>
    <w:lvl w:ilvl="6" w:tplc="0402000F">
      <w:start w:val="1"/>
      <w:numFmt w:val="bullet"/>
      <w:lvlText w:val=""/>
      <w:lvlJc w:val="left"/>
      <w:pPr>
        <w:ind w:left="4680" w:hanging="360"/>
      </w:pPr>
      <w:rPr>
        <w:rFonts w:ascii="Symbol" w:hAnsi="Symbol" w:hint="default"/>
      </w:rPr>
    </w:lvl>
    <w:lvl w:ilvl="7" w:tplc="04020019">
      <w:start w:val="1"/>
      <w:numFmt w:val="bullet"/>
      <w:lvlText w:val="o"/>
      <w:lvlJc w:val="left"/>
      <w:pPr>
        <w:ind w:left="5400" w:hanging="360"/>
      </w:pPr>
      <w:rPr>
        <w:rFonts w:ascii="Courier New" w:hAnsi="Courier New" w:hint="default"/>
      </w:rPr>
    </w:lvl>
    <w:lvl w:ilvl="8" w:tplc="0402001B">
      <w:start w:val="1"/>
      <w:numFmt w:val="bullet"/>
      <w:lvlText w:val=""/>
      <w:lvlJc w:val="left"/>
      <w:pPr>
        <w:ind w:left="6120" w:hanging="360"/>
      </w:pPr>
      <w:rPr>
        <w:rFonts w:ascii="Wingdings" w:hAnsi="Wingdings" w:hint="default"/>
      </w:rPr>
    </w:lvl>
  </w:abstractNum>
  <w:abstractNum w:abstractNumId="3" w15:restartNumberingAfterBreak="0">
    <w:nsid w:val="49325386"/>
    <w:multiLevelType w:val="hybridMultilevel"/>
    <w:tmpl w:val="125CA220"/>
    <w:lvl w:ilvl="0" w:tplc="BAAC020E">
      <w:start w:val="1"/>
      <w:numFmt w:val="decimal"/>
      <w:lvlText w:val="%1."/>
      <w:lvlJc w:val="left"/>
      <w:pPr>
        <w:ind w:left="1080" w:hanging="72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A8F7BF4"/>
    <w:multiLevelType w:val="multilevel"/>
    <w:tmpl w:val="21D40752"/>
    <w:lvl w:ilvl="0">
      <w:start w:val="1"/>
      <w:numFmt w:val="bullet"/>
      <w:lvlText w:val="-"/>
      <w:lvlJc w:val="left"/>
      <w:rPr>
        <w:rFonts w:ascii="Arial" w:eastAsia="Arial" w:hAnsi="Arial" w:cs="Arial"/>
        <w:b/>
        <w:bCs/>
        <w:i w:val="0"/>
        <w:iCs w:val="0"/>
        <w:smallCaps w:val="0"/>
        <w:strike w:val="0"/>
        <w:color w:val="000000"/>
        <w:spacing w:val="0"/>
        <w:w w:val="100"/>
        <w:position w:val="0"/>
        <w:sz w:val="18"/>
        <w:szCs w:val="18"/>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5287905"/>
    <w:multiLevelType w:val="hybridMultilevel"/>
    <w:tmpl w:val="30CC5C0E"/>
    <w:lvl w:ilvl="0" w:tplc="08090003">
      <w:start w:val="1"/>
      <w:numFmt w:val="bullet"/>
      <w:lvlText w:val="o"/>
      <w:lvlJc w:val="left"/>
      <w:pPr>
        <w:ind w:left="1320" w:hanging="360"/>
      </w:pPr>
      <w:rPr>
        <w:rFonts w:ascii="Courier New" w:hAnsi="Courier New" w:cs="Courier New" w:hint="default"/>
      </w:rPr>
    </w:lvl>
    <w:lvl w:ilvl="1" w:tplc="08090003" w:tentative="1">
      <w:start w:val="1"/>
      <w:numFmt w:val="bullet"/>
      <w:lvlText w:val="o"/>
      <w:lvlJc w:val="left"/>
      <w:pPr>
        <w:ind w:left="2040" w:hanging="360"/>
      </w:pPr>
      <w:rPr>
        <w:rFonts w:ascii="Courier New" w:hAnsi="Courier New" w:cs="Courier New" w:hint="default"/>
      </w:rPr>
    </w:lvl>
    <w:lvl w:ilvl="2" w:tplc="08090005">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cs="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cs="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6" w15:restartNumberingAfterBreak="0">
    <w:nsid w:val="746E7144"/>
    <w:multiLevelType w:val="hybridMultilevel"/>
    <w:tmpl w:val="92F2B4D4"/>
    <w:lvl w:ilvl="0" w:tplc="08090003">
      <w:start w:val="1"/>
      <w:numFmt w:val="bullet"/>
      <w:lvlText w:val="o"/>
      <w:lvlJc w:val="left"/>
      <w:pPr>
        <w:ind w:left="720" w:hanging="360"/>
      </w:pPr>
      <w:rPr>
        <w:rFonts w:ascii="Courier New" w:hAnsi="Courier New" w:cs="Courier New" w:hint="default"/>
      </w:rPr>
    </w:lvl>
    <w:lvl w:ilvl="1" w:tplc="0372ABEA">
      <w:numFmt w:val="bullet"/>
      <w:lvlText w:val="-"/>
      <w:lvlJc w:val="left"/>
      <w:pPr>
        <w:ind w:left="1440" w:hanging="360"/>
      </w:pPr>
      <w:rPr>
        <w:rFonts w:ascii="Times New Roman" w:eastAsia="Times New Roman" w:hAnsi="Times New Roman" w:cs="Times New Roman" w:hint="default"/>
      </w:rPr>
    </w:lvl>
    <w:lvl w:ilvl="2" w:tplc="F942F40C">
      <w:numFmt w:val="bullet"/>
      <w:lvlText w:val="•"/>
      <w:lvlJc w:val="left"/>
      <w:pPr>
        <w:ind w:left="2160" w:hanging="360"/>
      </w:pPr>
      <w:rPr>
        <w:rFonts w:ascii="Times New Roman" w:eastAsia="Times New Roman" w:hAnsi="Times New Roman"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3D7"/>
    <w:rsid w:val="000B43D7"/>
    <w:rsid w:val="000E65C3"/>
    <w:rsid w:val="002C4706"/>
    <w:rsid w:val="004F04C6"/>
    <w:rsid w:val="0073621C"/>
    <w:rsid w:val="00C600AF"/>
    <w:rsid w:val="00CB2A57"/>
    <w:rsid w:val="00CF74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942CFE7-716A-417A-B9B3-170985D4D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43D7"/>
    <w:pPr>
      <w:spacing w:after="0" w:line="240" w:lineRule="auto"/>
    </w:pPr>
    <w:rPr>
      <w:rFonts w:ascii="Times New Roman" w:eastAsia="Times New Roman" w:hAnsi="Times New Roman" w:cs="Times New Roman"/>
      <w:sz w:val="24"/>
      <w:szCs w:val="24"/>
      <w:lang w:val="bg-B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0B43D7"/>
  </w:style>
  <w:style w:type="paragraph" w:styleId="a4">
    <w:name w:val="header"/>
    <w:basedOn w:val="a"/>
    <w:link w:val="a5"/>
    <w:uiPriority w:val="99"/>
    <w:unhideWhenUsed/>
    <w:rsid w:val="000B43D7"/>
    <w:pPr>
      <w:tabs>
        <w:tab w:val="center" w:pos="4513"/>
        <w:tab w:val="right" w:pos="9026"/>
      </w:tabs>
    </w:pPr>
  </w:style>
  <w:style w:type="character" w:customStyle="1" w:styleId="a5">
    <w:name w:val="Горен колонтитул Знак"/>
    <w:basedOn w:val="a0"/>
    <w:link w:val="a4"/>
    <w:uiPriority w:val="99"/>
    <w:rsid w:val="000B43D7"/>
    <w:rPr>
      <w:rFonts w:ascii="Times New Roman" w:eastAsia="Times New Roman" w:hAnsi="Times New Roman" w:cs="Times New Roman"/>
      <w:sz w:val="24"/>
      <w:szCs w:val="24"/>
      <w:lang w:val="bg-BG" w:eastAsia="bg-BG"/>
    </w:rPr>
  </w:style>
  <w:style w:type="paragraph" w:styleId="a6">
    <w:name w:val="footer"/>
    <w:basedOn w:val="a"/>
    <w:link w:val="a7"/>
    <w:uiPriority w:val="99"/>
    <w:unhideWhenUsed/>
    <w:rsid w:val="000B43D7"/>
    <w:pPr>
      <w:tabs>
        <w:tab w:val="center" w:pos="4513"/>
        <w:tab w:val="right" w:pos="9026"/>
      </w:tabs>
    </w:pPr>
  </w:style>
  <w:style w:type="character" w:customStyle="1" w:styleId="a7">
    <w:name w:val="Долен колонтитул Знак"/>
    <w:basedOn w:val="a0"/>
    <w:link w:val="a6"/>
    <w:uiPriority w:val="99"/>
    <w:rsid w:val="000B43D7"/>
    <w:rPr>
      <w:rFonts w:ascii="Times New Roman" w:eastAsia="Times New Roman" w:hAnsi="Times New Roman" w:cs="Times New Roman"/>
      <w:sz w:val="24"/>
      <w:szCs w:val="24"/>
      <w:lang w:val="bg-BG" w:eastAsia="bg-BG"/>
    </w:rPr>
  </w:style>
  <w:style w:type="paragraph" w:customStyle="1" w:styleId="Style13">
    <w:name w:val="Style13"/>
    <w:basedOn w:val="a"/>
    <w:rsid w:val="000B43D7"/>
    <w:pPr>
      <w:widowControl w:val="0"/>
      <w:autoSpaceDE w:val="0"/>
      <w:autoSpaceDN w:val="0"/>
      <w:adjustRightInd w:val="0"/>
      <w:jc w:val="both"/>
    </w:pPr>
    <w:rPr>
      <w:rFonts w:ascii="Arial" w:hAnsi="Arial"/>
    </w:rPr>
  </w:style>
  <w:style w:type="character" w:customStyle="1" w:styleId="FontStyle30">
    <w:name w:val="Font Style30"/>
    <w:rsid w:val="000B43D7"/>
    <w:rPr>
      <w:rFonts w:ascii="Arial" w:hAnsi="Arial" w:cs="Arial"/>
      <w:color w:val="000000"/>
      <w:sz w:val="22"/>
      <w:szCs w:val="22"/>
    </w:rPr>
  </w:style>
  <w:style w:type="character" w:customStyle="1" w:styleId="FontStyle37">
    <w:name w:val="Font Style37"/>
    <w:rsid w:val="000B43D7"/>
    <w:rPr>
      <w:rFonts w:ascii="Times New Roman" w:hAnsi="Times New Roman" w:cs="Times New Roman"/>
      <w:color w:val="000000"/>
      <w:sz w:val="26"/>
      <w:szCs w:val="26"/>
    </w:rPr>
  </w:style>
  <w:style w:type="paragraph" w:styleId="a8">
    <w:name w:val="Body Text Indent"/>
    <w:basedOn w:val="a"/>
    <w:link w:val="a9"/>
    <w:rsid w:val="000B43D7"/>
    <w:pPr>
      <w:ind w:firstLine="720"/>
      <w:jc w:val="both"/>
    </w:pPr>
    <w:rPr>
      <w:sz w:val="28"/>
      <w:szCs w:val="20"/>
      <w:lang w:eastAsia="en-US"/>
    </w:rPr>
  </w:style>
  <w:style w:type="character" w:customStyle="1" w:styleId="a9">
    <w:name w:val="Основен текст с отстъп Знак"/>
    <w:basedOn w:val="a0"/>
    <w:link w:val="a8"/>
    <w:rsid w:val="000B43D7"/>
    <w:rPr>
      <w:rFonts w:ascii="Times New Roman" w:eastAsia="Times New Roman" w:hAnsi="Times New Roman" w:cs="Times New Roman"/>
      <w:sz w:val="28"/>
      <w:szCs w:val="20"/>
      <w:lang w:val="bg-BG"/>
    </w:rPr>
  </w:style>
  <w:style w:type="paragraph" w:styleId="2">
    <w:name w:val="Body Text Indent 2"/>
    <w:basedOn w:val="a"/>
    <w:link w:val="20"/>
    <w:uiPriority w:val="99"/>
    <w:semiHidden/>
    <w:unhideWhenUsed/>
    <w:rsid w:val="000B43D7"/>
    <w:pPr>
      <w:spacing w:after="120" w:line="480" w:lineRule="auto"/>
      <w:ind w:left="283"/>
    </w:pPr>
  </w:style>
  <w:style w:type="character" w:customStyle="1" w:styleId="20">
    <w:name w:val="Основен текст с отстъп 2 Знак"/>
    <w:basedOn w:val="a0"/>
    <w:link w:val="2"/>
    <w:uiPriority w:val="99"/>
    <w:semiHidden/>
    <w:rsid w:val="000B43D7"/>
    <w:rPr>
      <w:rFonts w:ascii="Times New Roman" w:eastAsia="Times New Roman" w:hAnsi="Times New Roman" w:cs="Times New Roman"/>
      <w:sz w:val="24"/>
      <w:szCs w:val="24"/>
      <w:lang w:val="bg-BG" w:eastAsia="bg-BG"/>
    </w:rPr>
  </w:style>
  <w:style w:type="paragraph" w:styleId="aa">
    <w:name w:val="List Paragraph"/>
    <w:basedOn w:val="a"/>
    <w:uiPriority w:val="34"/>
    <w:qFormat/>
    <w:rsid w:val="004F04C6"/>
    <w:pPr>
      <w:ind w:left="720"/>
      <w:contextualSpacing/>
    </w:pPr>
  </w:style>
  <w:style w:type="character" w:customStyle="1" w:styleId="Bodytext6">
    <w:name w:val="Body text (6)_"/>
    <w:basedOn w:val="a0"/>
    <w:link w:val="Bodytext60"/>
    <w:rsid w:val="0073621C"/>
    <w:rPr>
      <w:rFonts w:ascii="Arial" w:eastAsia="Arial" w:hAnsi="Arial" w:cs="Arial"/>
      <w:b/>
      <w:bCs/>
      <w:sz w:val="18"/>
      <w:szCs w:val="18"/>
      <w:shd w:val="clear" w:color="auto" w:fill="FFFFFF"/>
    </w:rPr>
  </w:style>
  <w:style w:type="paragraph" w:customStyle="1" w:styleId="Bodytext60">
    <w:name w:val="Body text (6)"/>
    <w:basedOn w:val="a"/>
    <w:link w:val="Bodytext6"/>
    <w:rsid w:val="0073621C"/>
    <w:pPr>
      <w:widowControl w:val="0"/>
      <w:shd w:val="clear" w:color="auto" w:fill="FFFFFF"/>
      <w:spacing w:before="240" w:after="120" w:line="0" w:lineRule="atLeast"/>
      <w:ind w:hanging="700"/>
    </w:pPr>
    <w:rPr>
      <w:rFonts w:ascii="Arial" w:eastAsia="Arial" w:hAnsi="Arial" w:cs="Arial"/>
      <w:b/>
      <w:bCs/>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715422">
      <w:bodyDiv w:val="1"/>
      <w:marLeft w:val="0"/>
      <w:marRight w:val="0"/>
      <w:marTop w:val="0"/>
      <w:marBottom w:val="0"/>
      <w:divBdr>
        <w:top w:val="none" w:sz="0" w:space="0" w:color="auto"/>
        <w:left w:val="none" w:sz="0" w:space="0" w:color="auto"/>
        <w:bottom w:val="none" w:sz="0" w:space="0" w:color="auto"/>
        <w:right w:val="none" w:sz="0" w:space="0" w:color="auto"/>
      </w:divBdr>
    </w:div>
    <w:div w:id="623654770">
      <w:bodyDiv w:val="1"/>
      <w:marLeft w:val="0"/>
      <w:marRight w:val="0"/>
      <w:marTop w:val="0"/>
      <w:marBottom w:val="0"/>
      <w:divBdr>
        <w:top w:val="none" w:sz="0" w:space="0" w:color="auto"/>
        <w:left w:val="none" w:sz="0" w:space="0" w:color="auto"/>
        <w:bottom w:val="none" w:sz="0" w:space="0" w:color="auto"/>
        <w:right w:val="none" w:sz="0" w:space="0" w:color="auto"/>
      </w:divBdr>
    </w:div>
    <w:div w:id="1349866870">
      <w:bodyDiv w:val="1"/>
      <w:marLeft w:val="0"/>
      <w:marRight w:val="0"/>
      <w:marTop w:val="0"/>
      <w:marBottom w:val="0"/>
      <w:divBdr>
        <w:top w:val="none" w:sz="0" w:space="0" w:color="auto"/>
        <w:left w:val="none" w:sz="0" w:space="0" w:color="auto"/>
        <w:bottom w:val="none" w:sz="0" w:space="0" w:color="auto"/>
        <w:right w:val="none" w:sz="0" w:space="0" w:color="auto"/>
      </w:divBdr>
    </w:div>
    <w:div w:id="1451707995">
      <w:bodyDiv w:val="1"/>
      <w:marLeft w:val="0"/>
      <w:marRight w:val="0"/>
      <w:marTop w:val="0"/>
      <w:marBottom w:val="0"/>
      <w:divBdr>
        <w:top w:val="none" w:sz="0" w:space="0" w:color="auto"/>
        <w:left w:val="none" w:sz="0" w:space="0" w:color="auto"/>
        <w:bottom w:val="none" w:sz="0" w:space="0" w:color="auto"/>
        <w:right w:val="none" w:sz="0" w:space="0" w:color="auto"/>
      </w:divBdr>
    </w:div>
    <w:div w:id="161783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4055</Words>
  <Characters>23116</Characters>
  <DocSecurity>0</DocSecurity>
  <Lines>192</Lines>
  <Paragraphs>54</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27117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2019-07-01T13:06:00Z</dcterms:created>
  <dcterms:modified xsi:type="dcterms:W3CDTF">2019-07-01T13:08:00Z</dcterms:modified>
</cp:coreProperties>
</file>